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7E1" w:rsidRPr="00926F90" w:rsidRDefault="007A27E1" w:rsidP="00FB2CA0">
      <w:pPr>
        <w:spacing w:line="288" w:lineRule="auto"/>
        <w:jc w:val="center"/>
        <w:rPr>
          <w:b/>
          <w:sz w:val="28"/>
          <w:szCs w:val="28"/>
          <w:lang w:val="en-CA"/>
        </w:rPr>
      </w:pPr>
      <w:r>
        <w:rPr>
          <w:b/>
          <w:sz w:val="28"/>
          <w:szCs w:val="28"/>
          <w:lang w:val="en-CA"/>
        </w:rPr>
        <w:t xml:space="preserve">An Introduction to Debugging </w:t>
      </w:r>
      <w:r w:rsidRPr="00926F90">
        <w:rPr>
          <w:b/>
          <w:sz w:val="28"/>
          <w:szCs w:val="28"/>
          <w:lang w:val="en-CA"/>
        </w:rPr>
        <w:t>ADMB</w:t>
      </w:r>
      <w:r>
        <w:rPr>
          <w:b/>
          <w:sz w:val="28"/>
          <w:szCs w:val="28"/>
          <w:lang w:val="en-CA"/>
        </w:rPr>
        <w:t xml:space="preserve"> Programs</w:t>
      </w:r>
    </w:p>
    <w:p w:rsidR="007A27E1" w:rsidRPr="00FB2CA0" w:rsidRDefault="007A27E1" w:rsidP="00FB2CA0">
      <w:pPr>
        <w:spacing w:line="288" w:lineRule="auto"/>
        <w:rPr>
          <w:sz w:val="22"/>
          <w:lang w:val="en-CA"/>
        </w:rPr>
      </w:pPr>
    </w:p>
    <w:p w:rsidR="007A27E1" w:rsidRPr="00FB2CA0" w:rsidRDefault="007A27E1" w:rsidP="00FB2CA0">
      <w:pPr>
        <w:spacing w:line="288" w:lineRule="auto"/>
        <w:jc w:val="center"/>
        <w:rPr>
          <w:sz w:val="22"/>
          <w:lang w:val="en-CA"/>
        </w:rPr>
      </w:pPr>
      <w:r w:rsidRPr="00FB2CA0">
        <w:rPr>
          <w:sz w:val="22"/>
          <w:lang w:val="en-CA"/>
        </w:rPr>
        <w:t>Robert O'Boyle</w:t>
      </w:r>
      <w:r w:rsidRPr="00FB2CA0">
        <w:rPr>
          <w:rStyle w:val="FootnoteReference"/>
          <w:sz w:val="22"/>
          <w:lang w:val="en-CA"/>
        </w:rPr>
        <w:footnoteReference w:id="1"/>
      </w:r>
    </w:p>
    <w:p w:rsidR="007A27E1" w:rsidRPr="00FB2CA0" w:rsidRDefault="007A27E1" w:rsidP="00FB2CA0">
      <w:pPr>
        <w:spacing w:line="288" w:lineRule="auto"/>
        <w:jc w:val="center"/>
        <w:rPr>
          <w:sz w:val="22"/>
          <w:lang w:val="en-CA"/>
        </w:rPr>
      </w:pPr>
      <w:r w:rsidRPr="00FB2CA0">
        <w:rPr>
          <w:sz w:val="22"/>
          <w:lang w:val="en-CA"/>
        </w:rPr>
        <w:t>Beta Scientific Consulting</w:t>
      </w:r>
    </w:p>
    <w:p w:rsidR="007A27E1" w:rsidRPr="00FB2CA0" w:rsidRDefault="007A27E1" w:rsidP="00FB2CA0">
      <w:pPr>
        <w:spacing w:line="288" w:lineRule="auto"/>
        <w:jc w:val="center"/>
        <w:rPr>
          <w:sz w:val="22"/>
          <w:lang w:val="en-CA"/>
        </w:rPr>
      </w:pPr>
    </w:p>
    <w:p w:rsidR="007A27E1" w:rsidRPr="00FB2CA0" w:rsidRDefault="007A27E1" w:rsidP="00FB2CA0">
      <w:pPr>
        <w:spacing w:line="288" w:lineRule="auto"/>
        <w:jc w:val="center"/>
        <w:rPr>
          <w:sz w:val="22"/>
          <w:lang w:val="en-CA"/>
        </w:rPr>
      </w:pPr>
      <w:r>
        <w:rPr>
          <w:sz w:val="22"/>
          <w:lang w:val="en-CA"/>
        </w:rPr>
        <w:t>1 June 2015</w:t>
      </w:r>
    </w:p>
    <w:p w:rsidR="007A27E1" w:rsidRPr="00FB2CA0" w:rsidRDefault="007A27E1" w:rsidP="00FB2CA0">
      <w:pPr>
        <w:spacing w:line="288" w:lineRule="auto"/>
        <w:rPr>
          <w:sz w:val="22"/>
          <w:lang w:val="en-CA"/>
        </w:rPr>
      </w:pPr>
    </w:p>
    <w:p w:rsidR="007A27E1" w:rsidRDefault="007A27E1" w:rsidP="00FB2CA0">
      <w:pPr>
        <w:spacing w:line="288" w:lineRule="auto"/>
        <w:ind w:firstLine="720"/>
        <w:rPr>
          <w:sz w:val="22"/>
          <w:lang w:val="en-CA"/>
        </w:rPr>
      </w:pPr>
      <w:r w:rsidRPr="00FB2CA0">
        <w:rPr>
          <w:sz w:val="22"/>
          <w:lang w:val="en-CA"/>
        </w:rPr>
        <w:t xml:space="preserve">This manual is a short description of how to debug ABMB programs using the GDB debugger accessed through the ABMB-IDE. It provides an overview of how to access and run the debugger and the basics of debugging. Only some of the main features of GDB are covered. A full description of the GDB debugger is provided by Stallman et al. (2014). </w:t>
      </w:r>
      <w:r>
        <w:rPr>
          <w:sz w:val="22"/>
          <w:lang w:val="en-CA"/>
        </w:rPr>
        <w:t xml:space="preserve">Further, the current version of </w:t>
      </w:r>
      <w:r w:rsidRPr="00FB2CA0">
        <w:rPr>
          <w:sz w:val="22"/>
          <w:lang w:val="en-CA"/>
        </w:rPr>
        <w:t xml:space="preserve">ADMB </w:t>
      </w:r>
      <w:r>
        <w:rPr>
          <w:sz w:val="22"/>
          <w:lang w:val="en-CA"/>
        </w:rPr>
        <w:t xml:space="preserve">has built-in features that also assist in debugging programs, some of which are discussed. </w:t>
      </w:r>
      <w:r w:rsidRPr="00FB2CA0">
        <w:rPr>
          <w:sz w:val="22"/>
          <w:lang w:val="en-CA"/>
        </w:rPr>
        <w:t xml:space="preserve">The manual </w:t>
      </w:r>
      <w:r>
        <w:rPr>
          <w:sz w:val="22"/>
          <w:lang w:val="en-CA"/>
        </w:rPr>
        <w:t xml:space="preserve">does not discuss </w:t>
      </w:r>
      <w:r w:rsidRPr="00FB2CA0">
        <w:rPr>
          <w:sz w:val="22"/>
          <w:lang w:val="en-CA"/>
        </w:rPr>
        <w:t>errors encountered during the translation (from TPL to C++ file) step. These are mostly syntactic and should be self-evident from the messages provided by ADMB. The manual focuses on errors encountered once the ADMB executable file has been built.</w:t>
      </w:r>
    </w:p>
    <w:p w:rsidR="007A27E1" w:rsidRPr="00FB2CA0" w:rsidRDefault="007A27E1" w:rsidP="00FB2CA0">
      <w:pPr>
        <w:spacing w:line="288" w:lineRule="auto"/>
        <w:ind w:firstLine="720"/>
        <w:rPr>
          <w:sz w:val="22"/>
          <w:lang w:val="en-CA"/>
        </w:rPr>
      </w:pPr>
      <w:r>
        <w:rPr>
          <w:sz w:val="22"/>
          <w:lang w:val="en-CA"/>
        </w:rPr>
        <w:t>The manual benefited from discussion with Chris Grandin and Arni Magnusson which is greatly appreciated.</w:t>
      </w:r>
    </w:p>
    <w:p w:rsidR="007A27E1" w:rsidRPr="00FB2CA0" w:rsidRDefault="007A27E1" w:rsidP="00FB2CA0">
      <w:pPr>
        <w:spacing w:line="288" w:lineRule="auto"/>
        <w:rPr>
          <w:sz w:val="22"/>
          <w:lang w:val="en-CA"/>
        </w:rPr>
      </w:pPr>
      <w:bookmarkStart w:id="0" w:name="_GoBack"/>
      <w:bookmarkEnd w:id="0"/>
    </w:p>
    <w:p w:rsidR="007A27E1" w:rsidRPr="00FB2CA0" w:rsidRDefault="007A27E1" w:rsidP="00FB2CA0">
      <w:pPr>
        <w:spacing w:line="288" w:lineRule="auto"/>
        <w:rPr>
          <w:rStyle w:val="apple-converted-space"/>
          <w:b/>
          <w:color w:val="000000"/>
          <w:sz w:val="22"/>
          <w:shd w:val="clear" w:color="auto" w:fill="FFFFFF"/>
        </w:rPr>
      </w:pPr>
      <w:r w:rsidRPr="00FB2CA0">
        <w:rPr>
          <w:rStyle w:val="apple-converted-space"/>
          <w:b/>
          <w:color w:val="000000"/>
          <w:sz w:val="22"/>
          <w:shd w:val="clear" w:color="auto" w:fill="FFFFFF"/>
        </w:rPr>
        <w:t>Confirming the Input data</w:t>
      </w:r>
    </w:p>
    <w:p w:rsidR="007A27E1" w:rsidRPr="00FB2CA0" w:rsidRDefault="007A27E1" w:rsidP="00FB2CA0">
      <w:pPr>
        <w:spacing w:line="288" w:lineRule="auto"/>
        <w:rPr>
          <w:rStyle w:val="apple-converted-space"/>
          <w:b/>
          <w:color w:val="000000"/>
          <w:sz w:val="22"/>
          <w:shd w:val="clear" w:color="auto" w:fill="FFFFFF"/>
        </w:rPr>
      </w:pPr>
    </w:p>
    <w:p w:rsidR="007A27E1" w:rsidRPr="00FB2CA0" w:rsidRDefault="007A27E1" w:rsidP="00FB2CA0">
      <w:pPr>
        <w:spacing w:line="288" w:lineRule="auto"/>
        <w:ind w:firstLine="720"/>
        <w:rPr>
          <w:sz w:val="22"/>
          <w:lang w:val="en-CA"/>
        </w:rPr>
      </w:pPr>
      <w:r w:rsidRPr="00FB2CA0">
        <w:rPr>
          <w:sz w:val="22"/>
          <w:lang w:val="en-CA"/>
        </w:rPr>
        <w:t>Before debugging an ADMB program for logic errors (e.g. mis-specified variables, dimensioning issues), it is first necessary to confirm that the input data has been read correctly. This step does not employ the GDB debugger but for completeness, it is discussed here.</w:t>
      </w:r>
    </w:p>
    <w:p w:rsidR="007A27E1" w:rsidRPr="00FB2CA0" w:rsidRDefault="007A27E1" w:rsidP="00FB2CA0">
      <w:pPr>
        <w:spacing w:line="288" w:lineRule="auto"/>
        <w:rPr>
          <w:rStyle w:val="apple-converted-space"/>
          <w:color w:val="000000"/>
          <w:sz w:val="22"/>
          <w:shd w:val="clear" w:color="auto" w:fill="FFFFFF"/>
        </w:rPr>
      </w:pPr>
    </w:p>
    <w:p w:rsidR="007A27E1" w:rsidRPr="00FB2CA0" w:rsidRDefault="007A27E1" w:rsidP="00FB2CA0">
      <w:pPr>
        <w:spacing w:line="288" w:lineRule="auto"/>
        <w:rPr>
          <w:rStyle w:val="apple-converted-space"/>
          <w:color w:val="000000"/>
          <w:sz w:val="22"/>
          <w:shd w:val="clear" w:color="auto" w:fill="FFFFFF"/>
        </w:rPr>
      </w:pPr>
      <w:r w:rsidRPr="00FB2CA0">
        <w:rPr>
          <w:rStyle w:val="apple-converted-space"/>
          <w:color w:val="000000"/>
          <w:sz w:val="22"/>
          <w:shd w:val="clear" w:color="auto" w:fill="FFFFFF"/>
        </w:rPr>
        <w:t>The C++ command</w:t>
      </w:r>
      <w:r w:rsidRPr="00FB2CA0">
        <w:rPr>
          <w:rStyle w:val="apple-converted-space"/>
          <w:rFonts w:ascii="Courier New" w:hAnsi="Courier New" w:cs="Courier New"/>
          <w:b/>
          <w:color w:val="000000"/>
          <w:sz w:val="22"/>
          <w:shd w:val="clear" w:color="auto" w:fill="FFFFFF"/>
        </w:rPr>
        <w:t xml:space="preserve"> cout </w:t>
      </w:r>
      <w:r w:rsidRPr="00FB2CA0">
        <w:rPr>
          <w:rStyle w:val="apple-converted-space"/>
          <w:color w:val="000000"/>
          <w:sz w:val="22"/>
          <w:shd w:val="clear" w:color="auto" w:fill="FFFFFF"/>
        </w:rPr>
        <w:t>can be used to print the input data to the ADMB output frame, for example</w:t>
      </w:r>
    </w:p>
    <w:p w:rsidR="007A27E1" w:rsidRPr="00FB2CA0" w:rsidRDefault="007A27E1" w:rsidP="00FB2CA0">
      <w:pPr>
        <w:spacing w:line="288" w:lineRule="auto"/>
        <w:rPr>
          <w:rStyle w:val="apple-converted-space"/>
          <w:color w:val="000000"/>
          <w:sz w:val="22"/>
          <w:shd w:val="clear" w:color="auto" w:fill="FFFFFF"/>
        </w:rPr>
      </w:pPr>
    </w:p>
    <w:p w:rsidR="007A27E1" w:rsidRPr="00FB2CA0" w:rsidRDefault="007A27E1" w:rsidP="00FB2CA0">
      <w:pPr>
        <w:spacing w:line="288" w:lineRule="auto"/>
        <w:ind w:left="720"/>
        <w:rPr>
          <w:rStyle w:val="apple-converted-space"/>
          <w:rFonts w:ascii="Courier New" w:hAnsi="Courier New" w:cs="Courier New"/>
          <w:b/>
          <w:color w:val="000000"/>
          <w:sz w:val="22"/>
          <w:shd w:val="clear" w:color="auto" w:fill="FFFFFF"/>
        </w:rPr>
      </w:pPr>
      <w:r w:rsidRPr="00FB2CA0">
        <w:rPr>
          <w:rStyle w:val="apple-converted-space"/>
          <w:rFonts w:ascii="Courier New" w:hAnsi="Courier New" w:cs="Courier New"/>
          <w:b/>
          <w:color w:val="000000"/>
          <w:sz w:val="22"/>
          <w:shd w:val="clear" w:color="auto" w:fill="FFFFFF"/>
        </w:rPr>
        <w:t>init_int nyrs;</w:t>
      </w:r>
    </w:p>
    <w:p w:rsidR="007A27E1" w:rsidRPr="00FB2CA0" w:rsidRDefault="007A27E1" w:rsidP="00FB2CA0">
      <w:pPr>
        <w:spacing w:line="288" w:lineRule="auto"/>
        <w:ind w:left="720"/>
        <w:rPr>
          <w:rStyle w:val="apple-converted-space"/>
          <w:rFonts w:ascii="Courier New" w:hAnsi="Courier New" w:cs="Courier New"/>
          <w:b/>
          <w:color w:val="000000"/>
          <w:sz w:val="22"/>
          <w:shd w:val="clear" w:color="auto" w:fill="FFFFFF"/>
        </w:rPr>
      </w:pPr>
      <w:r w:rsidRPr="00FB2CA0">
        <w:rPr>
          <w:rStyle w:val="apple-converted-space"/>
          <w:rFonts w:ascii="Courier New" w:hAnsi="Courier New" w:cs="Courier New"/>
          <w:b/>
          <w:color w:val="000000"/>
          <w:sz w:val="22"/>
          <w:shd w:val="clear" w:color="auto" w:fill="FFFFFF"/>
        </w:rPr>
        <w:t>!! cout &lt;&lt; "nyrs " &lt;&lt; nyrs</w:t>
      </w:r>
      <w:r>
        <w:rPr>
          <w:rStyle w:val="apple-converted-space"/>
          <w:rFonts w:ascii="Courier New" w:hAnsi="Courier New" w:cs="Courier New"/>
          <w:b/>
          <w:color w:val="000000"/>
          <w:sz w:val="22"/>
          <w:shd w:val="clear" w:color="auto" w:fill="FFFFFF"/>
        </w:rPr>
        <w:t xml:space="preserve"> </w:t>
      </w:r>
      <w:r w:rsidRPr="00FB2CA0">
        <w:rPr>
          <w:rStyle w:val="apple-converted-space"/>
          <w:rFonts w:ascii="Courier New" w:hAnsi="Courier New" w:cs="Courier New"/>
          <w:b/>
          <w:color w:val="000000"/>
          <w:sz w:val="22"/>
          <w:shd w:val="clear" w:color="auto" w:fill="FFFFFF"/>
        </w:rPr>
        <w:t>&lt;&lt; endl;</w:t>
      </w:r>
    </w:p>
    <w:p w:rsidR="007A27E1" w:rsidRPr="00FB2CA0" w:rsidRDefault="007A27E1" w:rsidP="00FB2CA0">
      <w:pPr>
        <w:spacing w:line="288" w:lineRule="auto"/>
        <w:rPr>
          <w:rStyle w:val="apple-converted-space"/>
          <w:color w:val="000000"/>
          <w:sz w:val="22"/>
          <w:shd w:val="clear" w:color="auto" w:fill="FFFFFF"/>
        </w:rPr>
      </w:pPr>
    </w:p>
    <w:p w:rsidR="007A27E1" w:rsidRPr="00FB2CA0" w:rsidRDefault="007A27E1" w:rsidP="00FB2CA0">
      <w:pPr>
        <w:spacing w:line="288" w:lineRule="auto"/>
        <w:ind w:firstLine="720"/>
        <w:rPr>
          <w:rStyle w:val="apple-converted-space"/>
          <w:color w:val="000000"/>
          <w:sz w:val="22"/>
          <w:shd w:val="clear" w:color="auto" w:fill="FFFFFF"/>
        </w:rPr>
      </w:pPr>
      <w:r w:rsidRPr="00FB2CA0">
        <w:rPr>
          <w:rStyle w:val="apple-converted-space"/>
          <w:color w:val="000000"/>
          <w:sz w:val="22"/>
          <w:shd w:val="clear" w:color="auto" w:fill="FFFFFF"/>
        </w:rPr>
        <w:t>Another and perhaps better way to check that the input is being read correctly is to define a C++ macro called</w:t>
      </w:r>
      <w:r w:rsidRPr="00FB2CA0">
        <w:rPr>
          <w:rStyle w:val="apple-converted-space"/>
          <w:rFonts w:ascii="Courier New" w:hAnsi="Courier New" w:cs="Courier New"/>
          <w:b/>
          <w:color w:val="000000"/>
          <w:sz w:val="22"/>
          <w:shd w:val="clear" w:color="auto" w:fill="FFFFFF"/>
        </w:rPr>
        <w:t xml:space="preserve"> TRACE</w:t>
      </w:r>
      <w:r w:rsidRPr="00FB2CA0">
        <w:rPr>
          <w:rStyle w:val="apple-converted-space"/>
          <w:color w:val="000000"/>
          <w:sz w:val="22"/>
          <w:shd w:val="clear" w:color="auto" w:fill="FFFFFF"/>
        </w:rPr>
        <w:t>. This allows output of all designated variables to the output file name of your choice. In the</w:t>
      </w:r>
      <w:r w:rsidRPr="00FB2CA0">
        <w:rPr>
          <w:rStyle w:val="apple-converted-space"/>
          <w:rFonts w:ascii="Courier New" w:hAnsi="Courier New" w:cs="Courier New"/>
          <w:color w:val="000000"/>
          <w:sz w:val="22"/>
          <w:shd w:val="clear" w:color="auto" w:fill="FFFFFF"/>
        </w:rPr>
        <w:t xml:space="preserve"> </w:t>
      </w:r>
      <w:r w:rsidRPr="00FB2CA0">
        <w:rPr>
          <w:rStyle w:val="apple-converted-space"/>
          <w:rFonts w:ascii="Courier New" w:hAnsi="Courier New" w:cs="Courier New"/>
          <w:b/>
          <w:color w:val="000000"/>
          <w:sz w:val="22"/>
          <w:shd w:val="clear" w:color="auto" w:fill="FFFFFF"/>
        </w:rPr>
        <w:t>DATA_SECTION</w:t>
      </w:r>
      <w:r w:rsidRPr="00FB2CA0">
        <w:rPr>
          <w:rStyle w:val="apple-converted-space"/>
          <w:color w:val="000000"/>
          <w:sz w:val="22"/>
          <w:shd w:val="clear" w:color="auto" w:fill="FFFFFF"/>
        </w:rPr>
        <w:t xml:space="preserve">, the command </w:t>
      </w:r>
    </w:p>
    <w:p w:rsidR="007A27E1" w:rsidRPr="00FB2CA0" w:rsidRDefault="007A27E1" w:rsidP="00FB2CA0">
      <w:pPr>
        <w:spacing w:line="288" w:lineRule="auto"/>
        <w:rPr>
          <w:rStyle w:val="apple-converted-space"/>
          <w:color w:val="000000"/>
          <w:sz w:val="22"/>
          <w:shd w:val="clear" w:color="auto" w:fill="FFFFFF"/>
        </w:rPr>
      </w:pPr>
    </w:p>
    <w:p w:rsidR="007A27E1" w:rsidRPr="00FB2CA0" w:rsidRDefault="007A27E1" w:rsidP="00FB2CA0">
      <w:pPr>
        <w:spacing w:line="288" w:lineRule="auto"/>
        <w:ind w:left="720"/>
        <w:rPr>
          <w:rStyle w:val="apple-converted-space"/>
          <w:rFonts w:ascii="Courier New" w:hAnsi="Courier New" w:cs="Courier New"/>
          <w:b/>
          <w:color w:val="000000"/>
          <w:sz w:val="22"/>
          <w:shd w:val="clear" w:color="auto" w:fill="FFFFFF"/>
        </w:rPr>
      </w:pPr>
      <w:r w:rsidRPr="00FB2CA0">
        <w:rPr>
          <w:rStyle w:val="apple-converted-space"/>
          <w:rFonts w:ascii="Courier New" w:hAnsi="Courier New" w:cs="Courier New"/>
          <w:b/>
          <w:color w:val="000000"/>
          <w:sz w:val="22"/>
          <w:shd w:val="clear" w:color="auto" w:fill="FFFFFF"/>
        </w:rPr>
        <w:t>!! TRACE (nobs);</w:t>
      </w:r>
    </w:p>
    <w:p w:rsidR="007A27E1" w:rsidRPr="00FB2CA0" w:rsidRDefault="007A27E1" w:rsidP="00FB2CA0">
      <w:pPr>
        <w:spacing w:line="288" w:lineRule="auto"/>
        <w:rPr>
          <w:rStyle w:val="apple-converted-space"/>
          <w:color w:val="000000"/>
          <w:sz w:val="22"/>
          <w:shd w:val="clear" w:color="auto" w:fill="FFFFFF"/>
        </w:rPr>
      </w:pPr>
    </w:p>
    <w:p w:rsidR="007A27E1" w:rsidRPr="00FB2CA0" w:rsidRDefault="007A27E1" w:rsidP="00FB2CA0">
      <w:pPr>
        <w:spacing w:line="288" w:lineRule="auto"/>
        <w:rPr>
          <w:rStyle w:val="apple-converted-space"/>
          <w:color w:val="000000"/>
          <w:sz w:val="22"/>
          <w:shd w:val="clear" w:color="auto" w:fill="FFFFFF"/>
        </w:rPr>
      </w:pPr>
      <w:r w:rsidRPr="00FB2CA0">
        <w:rPr>
          <w:rStyle w:val="apple-converted-space"/>
          <w:color w:val="000000"/>
          <w:sz w:val="22"/>
          <w:shd w:val="clear" w:color="auto" w:fill="FFFFFF"/>
        </w:rPr>
        <w:t>outputs the value of</w:t>
      </w:r>
      <w:r w:rsidRPr="00FB2CA0">
        <w:rPr>
          <w:rStyle w:val="apple-converted-space"/>
          <w:rFonts w:ascii="Courier New" w:hAnsi="Courier New" w:cs="Courier New"/>
          <w:b/>
          <w:color w:val="000000"/>
          <w:sz w:val="22"/>
          <w:shd w:val="clear" w:color="auto" w:fill="FFFFFF"/>
        </w:rPr>
        <w:t xml:space="preserve"> nobs </w:t>
      </w:r>
      <w:r w:rsidRPr="00FB2CA0">
        <w:rPr>
          <w:rStyle w:val="apple-converted-space"/>
          <w:color w:val="000000"/>
          <w:sz w:val="22"/>
          <w:shd w:val="clear" w:color="auto" w:fill="FFFFFF"/>
        </w:rPr>
        <w:t>to an output file. The latter is assigned by code in the</w:t>
      </w:r>
      <w:r w:rsidRPr="00FB2CA0">
        <w:rPr>
          <w:rStyle w:val="apple-converted-space"/>
          <w:rFonts w:ascii="Courier New" w:hAnsi="Courier New" w:cs="Courier New"/>
          <w:color w:val="000000"/>
          <w:sz w:val="22"/>
          <w:shd w:val="clear" w:color="auto" w:fill="FFFFFF"/>
        </w:rPr>
        <w:t xml:space="preserve"> </w:t>
      </w:r>
      <w:r w:rsidRPr="00FB2CA0">
        <w:rPr>
          <w:rStyle w:val="apple-converted-space"/>
          <w:rFonts w:ascii="Courier New" w:hAnsi="Courier New" w:cs="Courier New"/>
          <w:b/>
          <w:color w:val="000000"/>
          <w:sz w:val="22"/>
          <w:shd w:val="clear" w:color="auto" w:fill="FFFFFF"/>
        </w:rPr>
        <w:t>GLOBALS_SECTION</w:t>
      </w:r>
      <w:r w:rsidRPr="00FB2CA0">
        <w:rPr>
          <w:rStyle w:val="apple-converted-space"/>
          <w:color w:val="000000"/>
          <w:sz w:val="22"/>
          <w:shd w:val="clear" w:color="auto" w:fill="FFFFFF"/>
        </w:rPr>
        <w:t xml:space="preserve">, </w:t>
      </w:r>
      <w:r>
        <w:rPr>
          <w:rStyle w:val="apple-converted-space"/>
          <w:color w:val="000000"/>
          <w:sz w:val="22"/>
          <w:shd w:val="clear" w:color="auto" w:fill="FFFFFF"/>
        </w:rPr>
        <w:t xml:space="preserve"> </w:t>
      </w:r>
      <w:r w:rsidRPr="00FB2CA0">
        <w:rPr>
          <w:rStyle w:val="apple-converted-space"/>
          <w:color w:val="000000"/>
          <w:sz w:val="22"/>
          <w:shd w:val="clear" w:color="auto" w:fill="FFFFFF"/>
        </w:rPr>
        <w:t>specifically</w:t>
      </w:r>
    </w:p>
    <w:p w:rsidR="007A27E1" w:rsidRPr="00FB2CA0" w:rsidRDefault="007A27E1" w:rsidP="00FB2CA0">
      <w:pPr>
        <w:spacing w:line="288" w:lineRule="auto"/>
        <w:rPr>
          <w:rStyle w:val="apple-converted-space"/>
          <w:color w:val="000000"/>
          <w:sz w:val="22"/>
          <w:shd w:val="clear" w:color="auto" w:fill="FFFFFF"/>
        </w:rPr>
      </w:pPr>
    </w:p>
    <w:p w:rsidR="007A27E1" w:rsidRPr="00FB2CA0" w:rsidRDefault="007A27E1" w:rsidP="00FB2CA0">
      <w:pPr>
        <w:spacing w:line="288" w:lineRule="auto"/>
        <w:ind w:left="720"/>
        <w:rPr>
          <w:rStyle w:val="apple-converted-space"/>
          <w:rFonts w:ascii="Courier New" w:hAnsi="Courier New" w:cs="Courier New"/>
          <w:b/>
          <w:color w:val="000000"/>
          <w:sz w:val="22"/>
          <w:shd w:val="clear" w:color="auto" w:fill="FFFFFF"/>
        </w:rPr>
      </w:pPr>
      <w:r w:rsidRPr="00FB2CA0">
        <w:rPr>
          <w:rStyle w:val="apple-converted-space"/>
          <w:rFonts w:ascii="Courier New" w:hAnsi="Courier New" w:cs="Courier New"/>
          <w:b/>
          <w:color w:val="000000"/>
          <w:sz w:val="22"/>
          <w:shd w:val="clear" w:color="auto" w:fill="FFFFFF"/>
        </w:rPr>
        <w:t xml:space="preserve">#define TRACE(object) tracefile &lt;&lt;"line "&lt;&lt;__LINE__&lt;&lt;", file "&lt;&lt;__FILE__&lt;&lt;", " </w:t>
      </w:r>
    </w:p>
    <w:p w:rsidR="007A27E1" w:rsidRPr="00FB2CA0" w:rsidRDefault="007A27E1" w:rsidP="00FB2CA0">
      <w:pPr>
        <w:spacing w:line="288" w:lineRule="auto"/>
        <w:ind w:left="720"/>
        <w:rPr>
          <w:rStyle w:val="apple-converted-space"/>
          <w:rFonts w:ascii="Courier New" w:hAnsi="Courier New" w:cs="Courier New"/>
          <w:b/>
          <w:color w:val="000000"/>
          <w:sz w:val="22"/>
          <w:shd w:val="clear" w:color="auto" w:fill="FFFFFF"/>
        </w:rPr>
      </w:pPr>
      <w:r w:rsidRPr="00FB2CA0">
        <w:rPr>
          <w:rStyle w:val="apple-converted-space"/>
          <w:rFonts w:ascii="Courier New" w:hAnsi="Courier New" w:cs="Courier New"/>
          <w:b/>
          <w:color w:val="000000"/>
          <w:sz w:val="22"/>
          <w:shd w:val="clear" w:color="auto" w:fill="FFFFFF"/>
        </w:rPr>
        <w:t>&lt;&lt; #object &lt;&lt; "\n" &lt;&lt; object &lt;&lt; "\n" &lt;&lt; endl;</w:t>
      </w:r>
    </w:p>
    <w:p w:rsidR="007A27E1" w:rsidRPr="00FB2CA0" w:rsidRDefault="007A27E1" w:rsidP="00FB2CA0">
      <w:pPr>
        <w:spacing w:line="288" w:lineRule="auto"/>
        <w:ind w:left="720"/>
        <w:rPr>
          <w:rStyle w:val="apple-converted-space"/>
          <w:rFonts w:ascii="Courier New" w:hAnsi="Courier New" w:cs="Courier New"/>
          <w:b/>
          <w:color w:val="000000"/>
          <w:sz w:val="22"/>
          <w:shd w:val="clear" w:color="auto" w:fill="FFFFFF"/>
        </w:rPr>
      </w:pPr>
      <w:r w:rsidRPr="00FB2CA0">
        <w:rPr>
          <w:rStyle w:val="apple-converted-space"/>
          <w:rFonts w:ascii="Courier New" w:hAnsi="Courier New" w:cs="Courier New"/>
          <w:b/>
          <w:color w:val="000000"/>
          <w:sz w:val="22"/>
          <w:shd w:val="clear" w:color="auto" w:fill="FFFFFF"/>
        </w:rPr>
        <w:t>ofstream tracefile("input_data_check");</w:t>
      </w:r>
    </w:p>
    <w:p w:rsidR="007A27E1" w:rsidRPr="00FB2CA0" w:rsidRDefault="007A27E1" w:rsidP="00FB2CA0">
      <w:pPr>
        <w:spacing w:line="288" w:lineRule="auto"/>
        <w:rPr>
          <w:rStyle w:val="apple-converted-space"/>
          <w:rFonts w:ascii="Arial" w:hAnsi="Arial" w:cs="Arial"/>
          <w:color w:val="000000"/>
          <w:sz w:val="22"/>
          <w:shd w:val="clear" w:color="auto" w:fill="FFFFFF"/>
        </w:rPr>
      </w:pPr>
    </w:p>
    <w:p w:rsidR="007A27E1" w:rsidRPr="00FB2CA0" w:rsidRDefault="007A27E1" w:rsidP="00FB2CA0">
      <w:pPr>
        <w:spacing w:line="288" w:lineRule="auto"/>
        <w:ind w:firstLine="720"/>
        <w:rPr>
          <w:rStyle w:val="apple-converted-space"/>
          <w:color w:val="000000"/>
          <w:sz w:val="22"/>
          <w:shd w:val="clear" w:color="auto" w:fill="FFFFFF"/>
        </w:rPr>
      </w:pPr>
      <w:r w:rsidRPr="00FB2CA0">
        <w:rPr>
          <w:rStyle w:val="apple-converted-space"/>
          <w:color w:val="000000"/>
          <w:sz w:val="22"/>
          <w:shd w:val="clear" w:color="auto" w:fill="FFFFFF"/>
        </w:rPr>
        <w:t>The object is the ADMB variable name which is output to</w:t>
      </w:r>
      <w:r w:rsidRPr="00FB2CA0">
        <w:rPr>
          <w:rStyle w:val="apple-converted-space"/>
          <w:rFonts w:ascii="Courier New" w:hAnsi="Courier New" w:cs="Courier New"/>
          <w:color w:val="000000"/>
          <w:sz w:val="22"/>
          <w:shd w:val="clear" w:color="auto" w:fill="FFFFFF"/>
        </w:rPr>
        <w:t xml:space="preserve"> </w:t>
      </w:r>
      <w:r w:rsidRPr="00FB2CA0">
        <w:rPr>
          <w:rStyle w:val="apple-converted-space"/>
          <w:rFonts w:ascii="Courier New" w:hAnsi="Courier New" w:cs="Courier New"/>
          <w:b/>
          <w:color w:val="000000"/>
          <w:sz w:val="22"/>
          <w:shd w:val="clear" w:color="auto" w:fill="FFFFFF"/>
        </w:rPr>
        <w:t>tracefile</w:t>
      </w:r>
      <w:r w:rsidRPr="00FB2CA0">
        <w:rPr>
          <w:rStyle w:val="apple-converted-space"/>
          <w:color w:val="000000"/>
          <w:sz w:val="22"/>
          <w:shd w:val="clear" w:color="auto" w:fill="FFFFFF"/>
        </w:rPr>
        <w:t>, the latter assigned to the filename</w:t>
      </w:r>
      <w:r w:rsidRPr="00FB2CA0">
        <w:rPr>
          <w:rStyle w:val="apple-converted-space"/>
          <w:rFonts w:ascii="Courier New" w:hAnsi="Courier New" w:cs="Courier New"/>
          <w:b/>
          <w:color w:val="000000"/>
          <w:sz w:val="22"/>
          <w:shd w:val="clear" w:color="auto" w:fill="FFFFFF"/>
        </w:rPr>
        <w:t xml:space="preserve"> input_data_check </w:t>
      </w:r>
      <w:r w:rsidRPr="00FB2CA0">
        <w:rPr>
          <w:rStyle w:val="apple-converted-space"/>
          <w:color w:val="000000"/>
          <w:sz w:val="22"/>
          <w:shd w:val="clear" w:color="auto" w:fill="FFFFFF"/>
        </w:rPr>
        <w:t>in the same directory as the TPL file. All input</w:t>
      </w:r>
      <w:r>
        <w:rPr>
          <w:rStyle w:val="apple-converted-space"/>
          <w:color w:val="000000"/>
          <w:sz w:val="22"/>
          <w:shd w:val="clear" w:color="auto" w:fill="FFFFFF"/>
        </w:rPr>
        <w:t>s can be so output and checked.</w:t>
      </w:r>
    </w:p>
    <w:p w:rsidR="007A27E1" w:rsidRPr="00FB2CA0" w:rsidRDefault="007A27E1" w:rsidP="00FB2CA0">
      <w:pPr>
        <w:spacing w:line="288" w:lineRule="auto"/>
        <w:ind w:firstLine="720"/>
        <w:rPr>
          <w:rStyle w:val="apple-converted-space"/>
          <w:color w:val="000000"/>
          <w:sz w:val="22"/>
          <w:shd w:val="clear" w:color="auto" w:fill="FFFFFF"/>
        </w:rPr>
      </w:pPr>
      <w:r w:rsidRPr="00FB2CA0">
        <w:rPr>
          <w:rStyle w:val="apple-converted-space"/>
          <w:color w:val="000000"/>
          <w:sz w:val="22"/>
          <w:shd w:val="clear" w:color="auto" w:fill="FFFFFF"/>
        </w:rPr>
        <w:t>It is a good idea to insert an</w:t>
      </w:r>
      <w:r w:rsidRPr="00FB2CA0">
        <w:rPr>
          <w:rStyle w:val="apple-converted-space"/>
          <w:rFonts w:ascii="Courier New" w:hAnsi="Courier New" w:cs="Courier New"/>
          <w:b/>
          <w:color w:val="000000"/>
          <w:sz w:val="22"/>
          <w:shd w:val="clear" w:color="auto" w:fill="FFFFFF"/>
        </w:rPr>
        <w:t xml:space="preserve"> !! exit (99); </w:t>
      </w:r>
      <w:r w:rsidRPr="00FB2CA0">
        <w:rPr>
          <w:rStyle w:val="apple-converted-space"/>
          <w:color w:val="000000"/>
          <w:sz w:val="22"/>
          <w:shd w:val="clear" w:color="auto" w:fill="FFFFFF"/>
        </w:rPr>
        <w:t xml:space="preserve">command at the end of the DATA_SECTION to stop execution of the rest of the ADMB program until the inputs have been confirmed. A number of such statements can be placed throughout the code which are uniquely identified upon execution in the ADMB output frame by a number (99 in this case). These commands are shown in the ADMB manual’s Example 10 </w:t>
      </w:r>
      <w:r>
        <w:rPr>
          <w:rStyle w:val="apple-converted-space"/>
          <w:color w:val="000000"/>
          <w:sz w:val="22"/>
          <w:shd w:val="clear" w:color="auto" w:fill="FFFFFF"/>
        </w:rPr>
        <w:t>c</w:t>
      </w:r>
      <w:r w:rsidRPr="00FB2CA0">
        <w:rPr>
          <w:rStyle w:val="apple-converted-space"/>
          <w:color w:val="000000"/>
          <w:sz w:val="22"/>
          <w:shd w:val="clear" w:color="auto" w:fill="FFFFFF"/>
        </w:rPr>
        <w:t>atch_at_age program (Figure 1).</w:t>
      </w:r>
    </w:p>
    <w:p w:rsidR="007A27E1" w:rsidRPr="00FB2CA0" w:rsidRDefault="007A27E1" w:rsidP="00FB2CA0">
      <w:pPr>
        <w:spacing w:line="288" w:lineRule="auto"/>
        <w:rPr>
          <w:rStyle w:val="apple-converted-space"/>
          <w:color w:val="000000"/>
          <w:sz w:val="22"/>
          <w:shd w:val="clear" w:color="auto" w:fill="FFFFFF"/>
        </w:rPr>
      </w:pPr>
    </w:p>
    <w:p w:rsidR="007A27E1" w:rsidRPr="00FB2CA0" w:rsidRDefault="007A27E1" w:rsidP="00FB2CA0">
      <w:pPr>
        <w:pStyle w:val="ListParagraph"/>
        <w:numPr>
          <w:ilvl w:val="0"/>
          <w:numId w:val="2"/>
          <w:numberingChange w:id="1" w:author="Unknown" w:date="2016-01-25T00:14:00Z" w:original="%1:1:4:)"/>
        </w:numPr>
        <w:spacing w:line="288" w:lineRule="auto"/>
        <w:rPr>
          <w:rStyle w:val="apple-converted-space"/>
          <w:color w:val="000000"/>
          <w:sz w:val="22"/>
          <w:shd w:val="clear" w:color="auto" w:fill="FFFFFF"/>
        </w:rPr>
      </w:pPr>
      <w:r w:rsidRPr="00FB2CA0">
        <w:rPr>
          <w:rStyle w:val="apple-converted-space"/>
          <w:color w:val="000000"/>
          <w:sz w:val="22"/>
          <w:shd w:val="clear" w:color="auto" w:fill="FFFFFF"/>
        </w:rPr>
        <w:t>TPL file</w:t>
      </w:r>
    </w:p>
    <w:p w:rsidR="007A27E1" w:rsidRPr="00FB2CA0" w:rsidRDefault="007A27E1" w:rsidP="00FB2CA0">
      <w:pPr>
        <w:spacing w:line="288" w:lineRule="auto"/>
        <w:rPr>
          <w:rStyle w:val="apple-converted-space"/>
          <w:color w:val="000000"/>
          <w:sz w:val="22"/>
          <w:shd w:val="clear" w:color="auto" w:fill="FFFFFF"/>
        </w:rPr>
      </w:pPr>
      <w:r w:rsidRPr="00DA43E6">
        <w:rPr>
          <w:noProof/>
          <w:color w:val="000000"/>
          <w:sz w:val="22"/>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468pt;height:192.75pt;visibility:visible">
            <v:imagedata r:id="rId7" o:title="" croptop="2336f" cropbottom="25438f"/>
          </v:shape>
        </w:pict>
      </w:r>
    </w:p>
    <w:p w:rsidR="007A27E1" w:rsidRPr="00FB2CA0" w:rsidRDefault="007A27E1" w:rsidP="00FB2CA0">
      <w:pPr>
        <w:spacing w:line="288" w:lineRule="auto"/>
        <w:rPr>
          <w:rStyle w:val="apple-converted-space"/>
          <w:color w:val="000000"/>
          <w:sz w:val="22"/>
          <w:shd w:val="clear" w:color="auto" w:fill="FFFFFF"/>
        </w:rPr>
      </w:pPr>
    </w:p>
    <w:p w:rsidR="007A27E1" w:rsidRPr="00FB2CA0" w:rsidRDefault="007A27E1" w:rsidP="00FB2CA0">
      <w:pPr>
        <w:pStyle w:val="ListParagraph"/>
        <w:numPr>
          <w:ilvl w:val="0"/>
          <w:numId w:val="2"/>
          <w:numberingChange w:id="2" w:author="Unknown" w:date="2016-01-25T00:14:00Z" w:original="%1:2:4:)"/>
        </w:numPr>
        <w:spacing w:line="288" w:lineRule="auto"/>
        <w:rPr>
          <w:rStyle w:val="apple-converted-space"/>
          <w:color w:val="000000"/>
          <w:sz w:val="22"/>
          <w:shd w:val="clear" w:color="auto" w:fill="FFFFFF"/>
        </w:rPr>
      </w:pPr>
      <w:r>
        <w:rPr>
          <w:rStyle w:val="apple-converted-space"/>
          <w:color w:val="000000"/>
          <w:sz w:val="22"/>
          <w:shd w:val="clear" w:color="auto" w:fill="FFFFFF"/>
        </w:rPr>
        <w:t>i</w:t>
      </w:r>
      <w:r w:rsidRPr="00FB2CA0">
        <w:rPr>
          <w:rStyle w:val="apple-converted-space"/>
          <w:color w:val="000000"/>
          <w:sz w:val="22"/>
          <w:shd w:val="clear" w:color="auto" w:fill="FFFFFF"/>
        </w:rPr>
        <w:t>nput_data_check tracefile</w:t>
      </w:r>
    </w:p>
    <w:p w:rsidR="007A27E1" w:rsidRPr="00FB2CA0" w:rsidRDefault="007A27E1" w:rsidP="00FB2CA0">
      <w:pPr>
        <w:spacing w:line="288" w:lineRule="auto"/>
        <w:rPr>
          <w:rStyle w:val="apple-converted-space"/>
          <w:color w:val="000000"/>
          <w:sz w:val="22"/>
          <w:shd w:val="clear" w:color="auto" w:fill="FFFFFF"/>
        </w:rPr>
      </w:pPr>
      <w:r w:rsidRPr="00DA43E6">
        <w:rPr>
          <w:noProof/>
          <w:color w:val="000000"/>
          <w:sz w:val="22"/>
          <w:shd w:val="clear" w:color="auto" w:fill="FFFFFF"/>
        </w:rPr>
        <w:pict>
          <v:shape id="Picture 5" o:spid="_x0000_i1026" type="#_x0000_t75" style="width:316.5pt;height:166.5pt;visibility:visible">
            <v:imagedata r:id="rId8" o:title="" croptop="6311f" cropbottom="26136f" cropright="19756f"/>
          </v:shape>
        </w:pict>
      </w:r>
    </w:p>
    <w:p w:rsidR="007A27E1" w:rsidRPr="00FB2CA0" w:rsidRDefault="007A27E1" w:rsidP="00FB2CA0">
      <w:pPr>
        <w:spacing w:line="288" w:lineRule="auto"/>
        <w:rPr>
          <w:rStyle w:val="apple-converted-space"/>
          <w:color w:val="000000"/>
          <w:sz w:val="22"/>
          <w:shd w:val="clear" w:color="auto" w:fill="FFFFFF"/>
        </w:rPr>
      </w:pPr>
    </w:p>
    <w:p w:rsidR="007A27E1" w:rsidRPr="00FB2CA0" w:rsidRDefault="007A27E1" w:rsidP="00FB2CA0">
      <w:pPr>
        <w:spacing w:line="288" w:lineRule="auto"/>
        <w:rPr>
          <w:rStyle w:val="apple-converted-space"/>
          <w:color w:val="000000"/>
          <w:sz w:val="22"/>
          <w:shd w:val="clear" w:color="auto" w:fill="FFFFFF"/>
        </w:rPr>
      </w:pPr>
      <w:r>
        <w:rPr>
          <w:rStyle w:val="apple-converted-space"/>
          <w:color w:val="000000"/>
          <w:sz w:val="22"/>
          <w:shd w:val="clear" w:color="auto" w:fill="FFFFFF"/>
        </w:rPr>
        <w:t>Figure 1. Screen shots of c</w:t>
      </w:r>
      <w:r w:rsidRPr="00FB2CA0">
        <w:rPr>
          <w:rStyle w:val="apple-converted-space"/>
          <w:color w:val="000000"/>
          <w:sz w:val="22"/>
          <w:shd w:val="clear" w:color="auto" w:fill="FFFFFF"/>
        </w:rPr>
        <w:t>atch_at_age model’s TPL file (top panel) and input_data_check</w:t>
      </w:r>
      <w:r>
        <w:rPr>
          <w:rStyle w:val="apple-converted-space"/>
          <w:color w:val="000000"/>
          <w:sz w:val="22"/>
          <w:shd w:val="clear" w:color="auto" w:fill="FFFFFF"/>
        </w:rPr>
        <w:t xml:space="preserve"> file produced by the</w:t>
      </w:r>
      <w:r w:rsidRPr="00FB2CA0">
        <w:rPr>
          <w:rStyle w:val="apple-converted-space"/>
          <w:rFonts w:ascii="Courier New" w:hAnsi="Courier New" w:cs="Courier New"/>
          <w:b/>
          <w:color w:val="000000"/>
          <w:sz w:val="22"/>
          <w:shd w:val="clear" w:color="auto" w:fill="FFFFFF"/>
        </w:rPr>
        <w:t xml:space="preserve"> TRACE </w:t>
      </w:r>
      <w:r>
        <w:rPr>
          <w:rStyle w:val="apple-converted-space"/>
          <w:color w:val="000000"/>
          <w:sz w:val="22"/>
          <w:shd w:val="clear" w:color="auto" w:fill="FFFFFF"/>
        </w:rPr>
        <w:t>macro</w:t>
      </w:r>
      <w:r w:rsidRPr="00FB2CA0">
        <w:rPr>
          <w:rStyle w:val="apple-converted-space"/>
          <w:color w:val="000000"/>
          <w:sz w:val="22"/>
          <w:shd w:val="clear" w:color="auto" w:fill="FFFFFF"/>
        </w:rPr>
        <w:t xml:space="preserve"> (bottom panel). </w:t>
      </w:r>
    </w:p>
    <w:p w:rsidR="007A27E1" w:rsidRPr="00FB2CA0" w:rsidRDefault="007A27E1" w:rsidP="00FB2CA0">
      <w:pPr>
        <w:spacing w:line="288" w:lineRule="auto"/>
        <w:rPr>
          <w:rStyle w:val="apple-converted-space"/>
          <w:color w:val="000000"/>
          <w:sz w:val="22"/>
          <w:shd w:val="clear" w:color="auto" w:fill="FFFFFF"/>
        </w:rPr>
      </w:pPr>
    </w:p>
    <w:p w:rsidR="007A27E1" w:rsidRPr="00FB2CA0" w:rsidRDefault="007A27E1" w:rsidP="00FB2CA0">
      <w:pPr>
        <w:spacing w:line="288" w:lineRule="auto"/>
        <w:rPr>
          <w:rStyle w:val="apple-converted-space"/>
          <w:rFonts w:ascii="Arial" w:hAnsi="Arial" w:cs="Arial"/>
          <w:b/>
          <w:color w:val="000000"/>
          <w:sz w:val="22"/>
          <w:shd w:val="clear" w:color="auto" w:fill="FFFFFF"/>
        </w:rPr>
      </w:pPr>
      <w:r w:rsidRPr="00FB2CA0">
        <w:rPr>
          <w:rStyle w:val="apple-converted-space"/>
          <w:b/>
          <w:color w:val="000000"/>
          <w:sz w:val="22"/>
          <w:shd w:val="clear" w:color="auto" w:fill="FFFFFF"/>
        </w:rPr>
        <w:t>The GDB Debugger</w:t>
      </w:r>
    </w:p>
    <w:p w:rsidR="007A27E1" w:rsidRPr="00FB2CA0" w:rsidRDefault="007A27E1" w:rsidP="00FB2CA0">
      <w:pPr>
        <w:spacing w:line="288" w:lineRule="auto"/>
        <w:rPr>
          <w:rStyle w:val="apple-converted-space"/>
          <w:rFonts w:ascii="Arial" w:hAnsi="Arial" w:cs="Arial"/>
          <w:color w:val="000000"/>
          <w:sz w:val="22"/>
          <w:shd w:val="clear" w:color="auto" w:fill="FFFFFF"/>
        </w:rPr>
      </w:pPr>
    </w:p>
    <w:p w:rsidR="007A27E1" w:rsidRPr="00FB2CA0" w:rsidRDefault="007A27E1" w:rsidP="00FB2CA0">
      <w:pPr>
        <w:spacing w:line="288" w:lineRule="auto"/>
        <w:ind w:firstLine="720"/>
        <w:rPr>
          <w:sz w:val="22"/>
          <w:lang w:val="en-CA"/>
        </w:rPr>
      </w:pPr>
      <w:r>
        <w:rPr>
          <w:color w:val="000000"/>
          <w:sz w:val="22"/>
          <w:shd w:val="clear" w:color="auto" w:fill="FFFFFF"/>
        </w:rPr>
        <w:t xml:space="preserve">The </w:t>
      </w:r>
      <w:r w:rsidRPr="00FB2CA0">
        <w:rPr>
          <w:color w:val="000000"/>
          <w:sz w:val="22"/>
          <w:shd w:val="clear" w:color="auto" w:fill="FFFFFF"/>
        </w:rPr>
        <w:t>GNU Debugger (GDB)</w:t>
      </w:r>
      <w:r>
        <w:rPr>
          <w:color w:val="000000"/>
          <w:sz w:val="22"/>
          <w:shd w:val="clear" w:color="auto" w:fill="FFFFFF"/>
        </w:rPr>
        <w:t xml:space="preserve"> </w:t>
      </w:r>
      <w:r w:rsidRPr="00FB2CA0">
        <w:rPr>
          <w:sz w:val="22"/>
          <w:lang w:val="en-CA"/>
        </w:rPr>
        <w:t xml:space="preserve">is a widely used debugger for C and C++ programs </w:t>
      </w:r>
      <w:r>
        <w:rPr>
          <w:sz w:val="22"/>
          <w:lang w:val="en-CA"/>
        </w:rPr>
        <w:t xml:space="preserve">in all operating systems </w:t>
      </w:r>
      <w:r w:rsidRPr="00FB2CA0">
        <w:rPr>
          <w:sz w:val="22"/>
          <w:lang w:val="en-CA"/>
        </w:rPr>
        <w:t>and is a good choice as an ADMB code debugger.</w:t>
      </w:r>
      <w:r>
        <w:rPr>
          <w:sz w:val="22"/>
          <w:lang w:val="en-CA"/>
        </w:rPr>
        <w:t xml:space="preserve"> An Emacs package called the </w:t>
      </w:r>
      <w:r w:rsidRPr="00FB2CA0">
        <w:rPr>
          <w:sz w:val="22"/>
          <w:lang w:val="en-CA"/>
        </w:rPr>
        <w:t xml:space="preserve">Grand Unified Debugger (GUD) </w:t>
      </w:r>
      <w:r w:rsidRPr="00FB2CA0">
        <w:rPr>
          <w:color w:val="000000"/>
          <w:sz w:val="22"/>
          <w:shd w:val="clear" w:color="auto" w:fill="FFFFFF"/>
        </w:rPr>
        <w:t xml:space="preserve">provides an interface to a wide variety of symbolic debuggers. </w:t>
      </w:r>
      <w:r>
        <w:rPr>
          <w:color w:val="000000"/>
          <w:sz w:val="22"/>
          <w:shd w:val="clear" w:color="auto" w:fill="FFFFFF"/>
        </w:rPr>
        <w:t>Besides GDB, i</w:t>
      </w:r>
      <w:r w:rsidRPr="00FB2CA0">
        <w:rPr>
          <w:color w:val="000000"/>
          <w:sz w:val="22"/>
          <w:shd w:val="clear" w:color="auto" w:fill="FFFFFF"/>
        </w:rPr>
        <w:t xml:space="preserve">t </w:t>
      </w:r>
      <w:r>
        <w:rPr>
          <w:color w:val="000000"/>
          <w:sz w:val="22"/>
          <w:shd w:val="clear" w:color="auto" w:fill="FFFFFF"/>
        </w:rPr>
        <w:t>supports</w:t>
      </w:r>
      <w:r w:rsidRPr="00FB2CA0">
        <w:rPr>
          <w:color w:val="000000"/>
          <w:sz w:val="22"/>
          <w:shd w:val="clear" w:color="auto" w:fill="FFFFFF"/>
        </w:rPr>
        <w:t xml:space="preserve"> DBX, SDB, XDB, Perl</w:t>
      </w:r>
      <w:r>
        <w:rPr>
          <w:color w:val="000000"/>
          <w:sz w:val="22"/>
          <w:shd w:val="clear" w:color="auto" w:fill="FFFFFF"/>
        </w:rPr>
        <w:t>’</w:t>
      </w:r>
      <w:r w:rsidRPr="00FB2CA0">
        <w:rPr>
          <w:color w:val="000000"/>
          <w:sz w:val="22"/>
          <w:shd w:val="clear" w:color="auto" w:fill="FFFFFF"/>
        </w:rPr>
        <w:t>s debugging mode, the Python debugger PDB, and the Java Debugger JDB.</w:t>
      </w:r>
    </w:p>
    <w:p w:rsidR="007A27E1" w:rsidRPr="00FB2CA0" w:rsidRDefault="007A27E1" w:rsidP="00FB2CA0">
      <w:pPr>
        <w:spacing w:line="288" w:lineRule="auto"/>
        <w:ind w:firstLine="720"/>
        <w:rPr>
          <w:sz w:val="22"/>
        </w:rPr>
      </w:pPr>
      <w:r w:rsidRPr="00FB2CA0">
        <w:rPr>
          <w:sz w:val="22"/>
        </w:rPr>
        <w:t>The purpose of a debugger such as GDB is to allow you to see what is going on “inside” a</w:t>
      </w:r>
      <w:r>
        <w:rPr>
          <w:sz w:val="22"/>
        </w:rPr>
        <w:t xml:space="preserve"> compiled </w:t>
      </w:r>
      <w:r w:rsidRPr="00FB2CA0">
        <w:rPr>
          <w:sz w:val="22"/>
        </w:rPr>
        <w:t>program while it executes or what another program was doing at the moment it crashed. GDB does four processes (plus others in support of these) to help you debug C++ code:</w:t>
      </w:r>
    </w:p>
    <w:p w:rsidR="007A27E1" w:rsidRPr="00FB2CA0" w:rsidRDefault="007A27E1" w:rsidP="00FB2CA0">
      <w:pPr>
        <w:spacing w:line="288" w:lineRule="auto"/>
        <w:rPr>
          <w:sz w:val="22"/>
        </w:rPr>
      </w:pPr>
    </w:p>
    <w:p w:rsidR="007A27E1" w:rsidRPr="00FB2CA0" w:rsidRDefault="007A27E1" w:rsidP="00FB2CA0">
      <w:pPr>
        <w:pStyle w:val="ListParagraph"/>
        <w:numPr>
          <w:ilvl w:val="0"/>
          <w:numId w:val="1"/>
          <w:numberingChange w:id="3" w:author="Unknown" w:date="2016-01-25T00:14:00Z" w:original=""/>
        </w:numPr>
        <w:autoSpaceDE w:val="0"/>
        <w:autoSpaceDN w:val="0"/>
        <w:adjustRightInd w:val="0"/>
        <w:spacing w:line="288" w:lineRule="auto"/>
        <w:rPr>
          <w:sz w:val="22"/>
        </w:rPr>
      </w:pPr>
      <w:r w:rsidRPr="00FB2CA0">
        <w:rPr>
          <w:sz w:val="22"/>
        </w:rPr>
        <w:t>Start your program, specifying anything that might affect its behavior</w:t>
      </w:r>
    </w:p>
    <w:p w:rsidR="007A27E1" w:rsidRPr="00FB2CA0" w:rsidRDefault="007A27E1" w:rsidP="00FB2CA0">
      <w:pPr>
        <w:pStyle w:val="ListParagraph"/>
        <w:numPr>
          <w:ilvl w:val="0"/>
          <w:numId w:val="1"/>
          <w:numberingChange w:id="4" w:author="Unknown" w:date="2016-01-25T00:14:00Z" w:original=""/>
        </w:numPr>
        <w:autoSpaceDE w:val="0"/>
        <w:autoSpaceDN w:val="0"/>
        <w:adjustRightInd w:val="0"/>
        <w:spacing w:line="288" w:lineRule="auto"/>
        <w:rPr>
          <w:sz w:val="22"/>
        </w:rPr>
      </w:pPr>
      <w:r w:rsidRPr="00FB2CA0">
        <w:rPr>
          <w:sz w:val="22"/>
        </w:rPr>
        <w:t>Make your program stop on specified conditions</w:t>
      </w:r>
    </w:p>
    <w:p w:rsidR="007A27E1" w:rsidRPr="00FB2CA0" w:rsidRDefault="007A27E1" w:rsidP="00FB2CA0">
      <w:pPr>
        <w:pStyle w:val="ListParagraph"/>
        <w:numPr>
          <w:ilvl w:val="0"/>
          <w:numId w:val="1"/>
          <w:numberingChange w:id="5" w:author="Unknown" w:date="2016-01-25T00:14:00Z" w:original=""/>
        </w:numPr>
        <w:autoSpaceDE w:val="0"/>
        <w:autoSpaceDN w:val="0"/>
        <w:adjustRightInd w:val="0"/>
        <w:spacing w:line="288" w:lineRule="auto"/>
        <w:rPr>
          <w:sz w:val="22"/>
        </w:rPr>
      </w:pPr>
      <w:r w:rsidRPr="00FB2CA0">
        <w:rPr>
          <w:sz w:val="22"/>
        </w:rPr>
        <w:t xml:space="preserve">Examine what has happened, when your program stopped </w:t>
      </w:r>
    </w:p>
    <w:p w:rsidR="007A27E1" w:rsidRPr="00FB2CA0" w:rsidRDefault="007A27E1" w:rsidP="00FB2CA0">
      <w:pPr>
        <w:pStyle w:val="ListParagraph"/>
        <w:numPr>
          <w:ilvl w:val="0"/>
          <w:numId w:val="1"/>
          <w:numberingChange w:id="6" w:author="Unknown" w:date="2016-01-25T00:14:00Z" w:original=""/>
        </w:numPr>
        <w:autoSpaceDE w:val="0"/>
        <w:autoSpaceDN w:val="0"/>
        <w:adjustRightInd w:val="0"/>
        <w:spacing w:line="288" w:lineRule="auto"/>
        <w:rPr>
          <w:sz w:val="22"/>
          <w:lang w:val="en-CA"/>
        </w:rPr>
      </w:pPr>
      <w:r w:rsidRPr="00FB2CA0">
        <w:rPr>
          <w:sz w:val="22"/>
        </w:rPr>
        <w:t>Change your program, so you can experiment with correcting the effects of one bug and go on to learn about another</w:t>
      </w:r>
    </w:p>
    <w:p w:rsidR="007A27E1" w:rsidRPr="00FB2CA0" w:rsidRDefault="007A27E1" w:rsidP="00FB2CA0">
      <w:pPr>
        <w:spacing w:line="288" w:lineRule="auto"/>
        <w:rPr>
          <w:sz w:val="22"/>
          <w:lang w:val="en-CA"/>
        </w:rPr>
      </w:pPr>
    </w:p>
    <w:p w:rsidR="007A27E1" w:rsidRPr="00FB2CA0" w:rsidRDefault="007A27E1" w:rsidP="00FB2CA0">
      <w:pPr>
        <w:spacing w:line="288" w:lineRule="auto"/>
        <w:rPr>
          <w:sz w:val="22"/>
          <w:lang w:val="en-CA"/>
        </w:rPr>
      </w:pPr>
      <w:r w:rsidRPr="00FB2CA0">
        <w:rPr>
          <w:sz w:val="22"/>
          <w:lang w:val="en-CA"/>
        </w:rPr>
        <w:t>These processes will be explored below.</w:t>
      </w:r>
    </w:p>
    <w:p w:rsidR="007A27E1" w:rsidRPr="00FB2CA0" w:rsidRDefault="007A27E1" w:rsidP="00FB2CA0">
      <w:pPr>
        <w:spacing w:line="288" w:lineRule="auto"/>
        <w:rPr>
          <w:sz w:val="22"/>
          <w:lang w:val="en-CA"/>
        </w:rPr>
      </w:pPr>
    </w:p>
    <w:p w:rsidR="007A27E1" w:rsidRPr="00FB2CA0" w:rsidRDefault="007A27E1" w:rsidP="00FB2CA0">
      <w:pPr>
        <w:spacing w:line="288" w:lineRule="auto"/>
        <w:rPr>
          <w:b/>
          <w:sz w:val="22"/>
          <w:lang w:val="en-CA"/>
        </w:rPr>
      </w:pPr>
      <w:r w:rsidRPr="00FB2CA0">
        <w:rPr>
          <w:b/>
          <w:sz w:val="22"/>
          <w:lang w:val="en-CA"/>
        </w:rPr>
        <w:t xml:space="preserve">Starting and Stopping the GDB </w:t>
      </w:r>
      <w:r>
        <w:rPr>
          <w:b/>
          <w:sz w:val="22"/>
          <w:lang w:val="en-CA"/>
        </w:rPr>
        <w:t>D</w:t>
      </w:r>
      <w:r w:rsidRPr="00FB2CA0">
        <w:rPr>
          <w:b/>
          <w:sz w:val="22"/>
          <w:lang w:val="en-CA"/>
        </w:rPr>
        <w:t>ebugger</w:t>
      </w:r>
    </w:p>
    <w:p w:rsidR="007A27E1" w:rsidRPr="00FB2CA0" w:rsidRDefault="007A27E1" w:rsidP="00FB2CA0">
      <w:pPr>
        <w:spacing w:line="288" w:lineRule="auto"/>
        <w:rPr>
          <w:sz w:val="22"/>
          <w:lang w:val="en-CA"/>
        </w:rPr>
      </w:pPr>
    </w:p>
    <w:p w:rsidR="007A27E1" w:rsidRPr="00FB2CA0" w:rsidRDefault="007A27E1" w:rsidP="00FB2CA0">
      <w:pPr>
        <w:spacing w:line="288" w:lineRule="auto"/>
        <w:ind w:firstLine="720"/>
        <w:rPr>
          <w:sz w:val="22"/>
          <w:lang w:val="en-CA"/>
        </w:rPr>
      </w:pPr>
      <w:r w:rsidRPr="00FB2CA0">
        <w:rPr>
          <w:sz w:val="22"/>
          <w:lang w:val="en-CA"/>
        </w:rPr>
        <w:t xml:space="preserve">To use the GDB debugger, with the TPL file open, click </w:t>
      </w:r>
      <w:r w:rsidRPr="00FB2CA0">
        <w:rPr>
          <w:rFonts w:ascii="Arial" w:hAnsi="Arial" w:cs="Arial"/>
          <w:sz w:val="22"/>
          <w:lang w:val="en-CA"/>
        </w:rPr>
        <w:t>ADMB</w:t>
      </w:r>
      <w:r>
        <w:rPr>
          <w:rFonts w:ascii="Arial" w:hAnsi="Arial" w:cs="Arial"/>
          <w:sz w:val="22"/>
          <w:lang w:val="en-CA"/>
        </w:rPr>
        <w:t xml:space="preserve"> </w:t>
      </w:r>
      <w:r w:rsidRPr="00FB2CA0">
        <w:rPr>
          <w:rFonts w:ascii="Arial" w:hAnsi="Arial" w:cs="Arial"/>
          <w:sz w:val="22"/>
          <w:lang w:val="en-CA"/>
        </w:rPr>
        <w:t>/</w:t>
      </w:r>
      <w:r>
        <w:rPr>
          <w:rFonts w:ascii="Arial" w:hAnsi="Arial" w:cs="Arial"/>
          <w:sz w:val="22"/>
          <w:lang w:val="en-CA"/>
        </w:rPr>
        <w:t xml:space="preserve"> </w:t>
      </w:r>
      <w:r w:rsidRPr="00FB2CA0">
        <w:rPr>
          <w:rFonts w:ascii="Arial" w:hAnsi="Arial" w:cs="Arial"/>
          <w:sz w:val="22"/>
          <w:lang w:val="en-CA"/>
        </w:rPr>
        <w:t xml:space="preserve">Target </w:t>
      </w:r>
      <w:r>
        <w:rPr>
          <w:rFonts w:ascii="Arial" w:hAnsi="Arial" w:cs="Arial"/>
          <w:sz w:val="22"/>
          <w:lang w:val="en-CA"/>
        </w:rPr>
        <w:t>-</w:t>
      </w:r>
      <w:r w:rsidRPr="00FB2CA0">
        <w:rPr>
          <w:rFonts w:ascii="Arial" w:hAnsi="Arial" w:cs="Arial"/>
          <w:sz w:val="22"/>
          <w:lang w:val="en-CA"/>
        </w:rPr>
        <w:t xml:space="preserve">g: Debug. </w:t>
      </w:r>
      <w:r w:rsidRPr="00FB2CA0">
        <w:rPr>
          <w:sz w:val="22"/>
          <w:lang w:val="en-CA"/>
        </w:rPr>
        <w:t>This tells ADMB to include debugging symbols in the EXE file, which ensures that the debugging of the CPP file can occur once the executable is created. This step must occur before undertaking any debugging.</w:t>
      </w:r>
    </w:p>
    <w:p w:rsidR="007A27E1" w:rsidRPr="00FB2CA0" w:rsidRDefault="007A27E1" w:rsidP="00FB2CA0">
      <w:pPr>
        <w:spacing w:line="288" w:lineRule="auto"/>
        <w:ind w:firstLine="720"/>
        <w:rPr>
          <w:sz w:val="22"/>
          <w:lang w:val="en-CA"/>
        </w:rPr>
      </w:pPr>
      <w:r w:rsidRPr="00FB2CA0">
        <w:rPr>
          <w:sz w:val="22"/>
          <w:lang w:val="en-CA"/>
        </w:rPr>
        <w:t>Next, compile and build the ADMB program. This produces the EXE file with the GDB debugging symbols included. This step also highlights the need to ensure that no errors encountered in the compile step (or else the EXE file can’t be created!).</w:t>
      </w:r>
    </w:p>
    <w:p w:rsidR="007A27E1" w:rsidRPr="00FB2CA0" w:rsidRDefault="007A27E1" w:rsidP="00FB2CA0">
      <w:pPr>
        <w:spacing w:line="288" w:lineRule="auto"/>
        <w:ind w:firstLine="720"/>
        <w:rPr>
          <w:sz w:val="22"/>
          <w:lang w:val="en-CA"/>
        </w:rPr>
      </w:pPr>
      <w:r w:rsidRPr="00FB2CA0">
        <w:rPr>
          <w:sz w:val="22"/>
          <w:lang w:val="en-CA"/>
        </w:rPr>
        <w:t xml:space="preserve">Now click </w:t>
      </w:r>
      <w:r w:rsidRPr="00FB2CA0">
        <w:rPr>
          <w:rFonts w:ascii="Arial" w:hAnsi="Arial" w:cs="Arial"/>
          <w:sz w:val="22"/>
          <w:lang w:val="en-CA"/>
        </w:rPr>
        <w:t>Tools</w:t>
      </w:r>
      <w:r>
        <w:rPr>
          <w:rFonts w:ascii="Arial" w:hAnsi="Arial" w:cs="Arial"/>
          <w:sz w:val="22"/>
          <w:lang w:val="en-CA"/>
        </w:rPr>
        <w:t xml:space="preserve"> </w:t>
      </w:r>
      <w:r w:rsidRPr="00FB2CA0">
        <w:rPr>
          <w:sz w:val="22"/>
          <w:lang w:val="en-CA"/>
        </w:rPr>
        <w:t>/</w:t>
      </w:r>
      <w:r>
        <w:rPr>
          <w:sz w:val="22"/>
          <w:lang w:val="en-CA"/>
        </w:rPr>
        <w:t xml:space="preserve"> </w:t>
      </w:r>
      <w:r w:rsidRPr="00FB2CA0">
        <w:rPr>
          <w:rFonts w:ascii="Arial" w:hAnsi="Arial" w:cs="Arial"/>
          <w:sz w:val="22"/>
          <w:lang w:val="en-CA"/>
        </w:rPr>
        <w:t>Debugger (GDB)</w:t>
      </w:r>
      <w:r w:rsidRPr="00FB2CA0">
        <w:rPr>
          <w:sz w:val="22"/>
          <w:lang w:val="en-CA"/>
        </w:rPr>
        <w:t xml:space="preserve"> and hit enter. The left-hand </w:t>
      </w:r>
      <w:r>
        <w:rPr>
          <w:sz w:val="22"/>
          <w:lang w:val="en-CA"/>
        </w:rPr>
        <w:t>window</w:t>
      </w:r>
      <w:r w:rsidRPr="00FB2CA0">
        <w:rPr>
          <w:sz w:val="22"/>
          <w:lang w:val="en-CA"/>
        </w:rPr>
        <w:t xml:space="preserve"> </w:t>
      </w:r>
      <w:r>
        <w:rPr>
          <w:sz w:val="22"/>
          <w:lang w:val="en-CA"/>
        </w:rPr>
        <w:t xml:space="preserve">now shows </w:t>
      </w:r>
      <w:r w:rsidRPr="00FB2CA0">
        <w:rPr>
          <w:sz w:val="22"/>
          <w:lang w:val="en-CA"/>
        </w:rPr>
        <w:t>the GUD</w:t>
      </w:r>
      <w:r>
        <w:rPr>
          <w:sz w:val="22"/>
          <w:lang w:val="en-CA"/>
        </w:rPr>
        <w:t xml:space="preserve"> console</w:t>
      </w:r>
      <w:r w:rsidRPr="00FB2CA0">
        <w:rPr>
          <w:sz w:val="22"/>
          <w:lang w:val="en-CA"/>
        </w:rPr>
        <w:t xml:space="preserve"> while the right-hand </w:t>
      </w:r>
      <w:r>
        <w:rPr>
          <w:sz w:val="22"/>
          <w:lang w:val="en-CA"/>
        </w:rPr>
        <w:t xml:space="preserve">window shows the </w:t>
      </w:r>
      <w:r w:rsidRPr="00FB2CA0">
        <w:rPr>
          <w:sz w:val="22"/>
          <w:lang w:val="en-CA"/>
        </w:rPr>
        <w:t xml:space="preserve">CPP file (Fig. 2). The GUD </w:t>
      </w:r>
      <w:r>
        <w:rPr>
          <w:sz w:val="22"/>
          <w:lang w:val="en-CA"/>
        </w:rPr>
        <w:t xml:space="preserve">buffer </w:t>
      </w:r>
      <w:r w:rsidRPr="00FB2CA0">
        <w:rPr>
          <w:sz w:val="22"/>
          <w:lang w:val="en-CA"/>
        </w:rPr>
        <w:t>presents information such as GDB version, configuration, copyright and so on. It also ends with the (gdb) prompt, letting you know that GDB is ready for commands. GDB is a command</w:t>
      </w:r>
      <w:r>
        <w:rPr>
          <w:sz w:val="22"/>
          <w:lang w:val="en-CA"/>
        </w:rPr>
        <w:t>-</w:t>
      </w:r>
      <w:r w:rsidRPr="00FB2CA0">
        <w:rPr>
          <w:sz w:val="22"/>
          <w:lang w:val="en-CA"/>
        </w:rPr>
        <w:t>line</w:t>
      </w:r>
      <w:r>
        <w:rPr>
          <w:sz w:val="22"/>
          <w:lang w:val="en-CA"/>
        </w:rPr>
        <w:t xml:space="preserve"> </w:t>
      </w:r>
      <w:r w:rsidRPr="00FB2CA0">
        <w:rPr>
          <w:sz w:val="22"/>
          <w:lang w:val="en-CA"/>
        </w:rPr>
        <w:t xml:space="preserve">driven debugger which can </w:t>
      </w:r>
      <w:r>
        <w:rPr>
          <w:sz w:val="22"/>
          <w:lang w:val="en-CA"/>
        </w:rPr>
        <w:t xml:space="preserve">be </w:t>
      </w:r>
      <w:r w:rsidRPr="00FB2CA0">
        <w:rPr>
          <w:sz w:val="22"/>
          <w:lang w:val="en-CA"/>
        </w:rPr>
        <w:t xml:space="preserve">used as such within the IDE. The most basic GDB commands are linked to the </w:t>
      </w:r>
      <w:r>
        <w:rPr>
          <w:sz w:val="22"/>
          <w:lang w:val="en-CA"/>
        </w:rPr>
        <w:t xml:space="preserve">toolbar </w:t>
      </w:r>
      <w:r w:rsidRPr="00FB2CA0">
        <w:rPr>
          <w:sz w:val="22"/>
          <w:lang w:val="en-CA"/>
        </w:rPr>
        <w:t xml:space="preserve">buttons </w:t>
      </w:r>
      <w:r>
        <w:rPr>
          <w:sz w:val="22"/>
          <w:lang w:val="en-CA"/>
        </w:rPr>
        <w:t xml:space="preserve">at </w:t>
      </w:r>
      <w:r w:rsidRPr="00FB2CA0">
        <w:rPr>
          <w:sz w:val="22"/>
          <w:lang w:val="en-CA"/>
        </w:rPr>
        <w:t xml:space="preserve">the top of the frame. The </w:t>
      </w:r>
      <w:r>
        <w:rPr>
          <w:sz w:val="22"/>
          <w:lang w:val="en-CA"/>
        </w:rPr>
        <w:t>GUI dropdown menu</w:t>
      </w:r>
      <w:r w:rsidRPr="00FB2CA0">
        <w:rPr>
          <w:sz w:val="22"/>
          <w:lang w:val="en-CA"/>
        </w:rPr>
        <w:t xml:space="preserve">s specific to the debugger (the rest are the same as in ADMB proper) </w:t>
      </w:r>
      <w:r>
        <w:rPr>
          <w:sz w:val="22"/>
          <w:lang w:val="en-CA"/>
        </w:rPr>
        <w:t xml:space="preserve">when </w:t>
      </w:r>
      <w:r w:rsidRPr="00FB2CA0">
        <w:rPr>
          <w:sz w:val="22"/>
          <w:lang w:val="en-CA"/>
        </w:rPr>
        <w:t xml:space="preserve">in the GUD </w:t>
      </w:r>
      <w:r>
        <w:rPr>
          <w:sz w:val="22"/>
          <w:lang w:val="en-CA"/>
        </w:rPr>
        <w:t xml:space="preserve">console </w:t>
      </w:r>
      <w:r w:rsidRPr="00FB2CA0">
        <w:rPr>
          <w:sz w:val="22"/>
          <w:lang w:val="en-CA"/>
        </w:rPr>
        <w:t xml:space="preserve">include </w:t>
      </w:r>
      <w:r w:rsidRPr="00FB2CA0">
        <w:rPr>
          <w:rFonts w:ascii="Arial" w:hAnsi="Arial" w:cs="Arial"/>
          <w:sz w:val="22"/>
          <w:lang w:val="en-CA"/>
        </w:rPr>
        <w:t xml:space="preserve">Gud, Complete, In/Out </w:t>
      </w:r>
      <w:r w:rsidRPr="00FB2CA0">
        <w:rPr>
          <w:sz w:val="22"/>
          <w:lang w:val="en-CA"/>
        </w:rPr>
        <w:t>and</w:t>
      </w:r>
      <w:r w:rsidRPr="00FB2CA0">
        <w:rPr>
          <w:rFonts w:ascii="Arial" w:hAnsi="Arial" w:cs="Arial"/>
          <w:sz w:val="22"/>
          <w:lang w:val="en-CA"/>
        </w:rPr>
        <w:t xml:space="preserve"> Signals</w:t>
      </w:r>
      <w:r w:rsidRPr="00FB2CA0">
        <w:rPr>
          <w:sz w:val="22"/>
          <w:lang w:val="en-CA"/>
        </w:rPr>
        <w:t xml:space="preserve">. </w:t>
      </w:r>
      <w:r>
        <w:rPr>
          <w:sz w:val="22"/>
          <w:lang w:val="en-CA"/>
        </w:rPr>
        <w:t xml:space="preserve">Additional commands found </w:t>
      </w:r>
      <w:r w:rsidRPr="00FB2CA0">
        <w:rPr>
          <w:sz w:val="22"/>
          <w:lang w:val="en-CA"/>
        </w:rPr>
        <w:t>in the GBD manual can be entered on the (gdb) prompt, which allows the complete functionality of the debugger within the IDE. Any commands entered on the (gdb) prompt can be shortened e.g. r for</w:t>
      </w:r>
      <w:r w:rsidRPr="00FB2CA0">
        <w:rPr>
          <w:rFonts w:ascii="Courier New" w:hAnsi="Courier New" w:cs="Courier New"/>
          <w:b/>
          <w:sz w:val="22"/>
          <w:lang w:val="en-CA"/>
        </w:rPr>
        <w:t xml:space="preserve"> run</w:t>
      </w:r>
      <w:r w:rsidRPr="00FB2CA0">
        <w:rPr>
          <w:sz w:val="22"/>
          <w:lang w:val="en-CA"/>
        </w:rPr>
        <w:t>.</w:t>
      </w:r>
    </w:p>
    <w:p w:rsidR="007A27E1" w:rsidRPr="002F0FC3" w:rsidRDefault="007A27E1" w:rsidP="002F0FC3">
      <w:pPr>
        <w:autoSpaceDE w:val="0"/>
        <w:autoSpaceDN w:val="0"/>
        <w:adjustRightInd w:val="0"/>
        <w:rPr>
          <w:sz w:val="22"/>
        </w:rPr>
      </w:pPr>
      <w:r w:rsidRPr="00FB2CA0">
        <w:rPr>
          <w:sz w:val="22"/>
          <w:lang w:val="en-CA"/>
        </w:rPr>
        <w:t xml:space="preserve">GBD has six </w:t>
      </w:r>
      <w:r>
        <w:rPr>
          <w:sz w:val="22"/>
          <w:lang w:val="en-CA"/>
        </w:rPr>
        <w:t xml:space="preserve">buffers </w:t>
      </w:r>
      <w:r w:rsidRPr="00FB2CA0">
        <w:rPr>
          <w:sz w:val="22"/>
          <w:lang w:val="en-CA"/>
        </w:rPr>
        <w:t xml:space="preserve">which can be displayed by invoking this command. These come in handy during the debugging. </w:t>
      </w:r>
      <w:r>
        <w:rPr>
          <w:sz w:val="22"/>
          <w:lang w:val="en-CA"/>
        </w:rPr>
        <w:t xml:space="preserve">For instance, clicking </w:t>
      </w:r>
      <w:r w:rsidRPr="00FB2CA0">
        <w:rPr>
          <w:rFonts w:ascii="Arial" w:hAnsi="Arial" w:cs="Arial"/>
          <w:sz w:val="22"/>
          <w:lang w:val="en-CA"/>
        </w:rPr>
        <w:t>Gud</w:t>
      </w:r>
      <w:r>
        <w:rPr>
          <w:rFonts w:ascii="Arial" w:hAnsi="Arial" w:cs="Arial"/>
          <w:sz w:val="22"/>
          <w:lang w:val="en-CA"/>
        </w:rPr>
        <w:t xml:space="preserve"> </w:t>
      </w:r>
      <w:r w:rsidRPr="00FB2CA0">
        <w:rPr>
          <w:rFonts w:ascii="Arial" w:hAnsi="Arial" w:cs="Arial"/>
          <w:sz w:val="22"/>
          <w:lang w:val="en-CA"/>
        </w:rPr>
        <w:t>/</w:t>
      </w:r>
      <w:r>
        <w:rPr>
          <w:rFonts w:ascii="Arial" w:hAnsi="Arial" w:cs="Arial"/>
          <w:sz w:val="22"/>
          <w:lang w:val="en-CA"/>
        </w:rPr>
        <w:t xml:space="preserve"> </w:t>
      </w:r>
      <w:r w:rsidRPr="00FB2CA0">
        <w:rPr>
          <w:rFonts w:ascii="Arial" w:hAnsi="Arial" w:cs="Arial"/>
          <w:sz w:val="22"/>
          <w:lang w:val="en-CA"/>
        </w:rPr>
        <w:t>GDB-</w:t>
      </w:r>
      <w:r>
        <w:rPr>
          <w:rFonts w:ascii="Arial" w:hAnsi="Arial" w:cs="Arial"/>
          <w:sz w:val="22"/>
          <w:lang w:val="en-CA"/>
        </w:rPr>
        <w:t xml:space="preserve">Frames </w:t>
      </w:r>
      <w:r w:rsidRPr="00FB2CA0">
        <w:rPr>
          <w:rFonts w:ascii="Arial" w:hAnsi="Arial" w:cs="Arial"/>
          <w:sz w:val="22"/>
          <w:lang w:val="en-CA"/>
        </w:rPr>
        <w:t>/</w:t>
      </w:r>
      <w:r>
        <w:rPr>
          <w:rFonts w:ascii="Arial" w:hAnsi="Arial" w:cs="Arial"/>
          <w:sz w:val="22"/>
          <w:lang w:val="en-CA"/>
        </w:rPr>
        <w:t xml:space="preserve"> Stack</w:t>
      </w:r>
      <w:r w:rsidRPr="00FB2CA0">
        <w:rPr>
          <w:sz w:val="22"/>
          <w:lang w:val="en-CA"/>
        </w:rPr>
        <w:t xml:space="preserve"> </w:t>
      </w:r>
      <w:r>
        <w:rPr>
          <w:sz w:val="22"/>
          <w:lang w:val="en-CA"/>
        </w:rPr>
        <w:t xml:space="preserve">will allow you to </w:t>
      </w:r>
      <w:r w:rsidRPr="00FB2CA0">
        <w:rPr>
          <w:sz w:val="22"/>
          <w:lang w:val="en-CA"/>
        </w:rPr>
        <w:t xml:space="preserve">see the information in the </w:t>
      </w:r>
      <w:r>
        <w:rPr>
          <w:sz w:val="22"/>
          <w:lang w:val="en-CA"/>
        </w:rPr>
        <w:t>stack frame</w:t>
      </w:r>
      <w:r w:rsidRPr="00FB2CA0">
        <w:rPr>
          <w:sz w:val="22"/>
          <w:lang w:val="en-CA"/>
        </w:rPr>
        <w:t>.</w:t>
      </w:r>
      <w:r>
        <w:rPr>
          <w:sz w:val="22"/>
          <w:lang w:val="en-CA"/>
        </w:rPr>
        <w:t xml:space="preserve"> </w:t>
      </w:r>
      <w:r w:rsidRPr="002F0FC3">
        <w:rPr>
          <w:sz w:val="22"/>
        </w:rPr>
        <w:t>Each time your program performs a function call, information about the call is generated.</w:t>
      </w:r>
      <w:r>
        <w:rPr>
          <w:sz w:val="22"/>
        </w:rPr>
        <w:t xml:space="preserve"> </w:t>
      </w:r>
      <w:r w:rsidRPr="002F0FC3">
        <w:rPr>
          <w:sz w:val="22"/>
        </w:rPr>
        <w:t>That information includes the location of the call in your program, the arguments of the</w:t>
      </w:r>
    </w:p>
    <w:p w:rsidR="007A27E1" w:rsidRPr="002F0FC3" w:rsidRDefault="007A27E1" w:rsidP="002F0FC3">
      <w:pPr>
        <w:autoSpaceDE w:val="0"/>
        <w:autoSpaceDN w:val="0"/>
        <w:adjustRightInd w:val="0"/>
        <w:rPr>
          <w:sz w:val="22"/>
        </w:rPr>
      </w:pPr>
      <w:r w:rsidRPr="002F0FC3">
        <w:rPr>
          <w:sz w:val="22"/>
        </w:rPr>
        <w:t>call, and the local variables of the function being called. The information is saved in a block</w:t>
      </w:r>
    </w:p>
    <w:p w:rsidR="007A27E1" w:rsidRPr="002F0FC3" w:rsidRDefault="007A27E1" w:rsidP="002F0FC3">
      <w:pPr>
        <w:autoSpaceDE w:val="0"/>
        <w:autoSpaceDN w:val="0"/>
        <w:adjustRightInd w:val="0"/>
        <w:rPr>
          <w:sz w:val="22"/>
          <w:lang w:val="en-CA"/>
        </w:rPr>
      </w:pPr>
      <w:r w:rsidRPr="002F0FC3">
        <w:rPr>
          <w:sz w:val="22"/>
        </w:rPr>
        <w:t xml:space="preserve">of data called a stack frame. </w:t>
      </w:r>
      <w:r>
        <w:rPr>
          <w:sz w:val="22"/>
        </w:rPr>
        <w:t xml:space="preserve">When your program stops, the GDB commands for examining the stack allow you to see all this information. </w:t>
      </w:r>
    </w:p>
    <w:p w:rsidR="007A27E1" w:rsidRPr="00FB2CA0" w:rsidRDefault="007A27E1" w:rsidP="00FB2CA0">
      <w:pPr>
        <w:spacing w:line="288" w:lineRule="auto"/>
        <w:jc w:val="center"/>
        <w:rPr>
          <w:sz w:val="22"/>
          <w:lang w:val="en-CA"/>
        </w:rPr>
      </w:pPr>
      <w:r w:rsidRPr="00DA43E6">
        <w:rPr>
          <w:noProof/>
          <w:sz w:val="22"/>
        </w:rPr>
        <w:pict>
          <v:shape id="Picture 1" o:spid="_x0000_i1027" type="#_x0000_t75" style="width:345.75pt;height:259.5pt;visibility:visible">
            <v:imagedata r:id="rId9" o:title=""/>
          </v:shape>
        </w:pict>
      </w:r>
    </w:p>
    <w:p w:rsidR="007A27E1" w:rsidRPr="00FB2CA0" w:rsidRDefault="007A27E1" w:rsidP="00FB2CA0">
      <w:pPr>
        <w:spacing w:line="288" w:lineRule="auto"/>
        <w:rPr>
          <w:sz w:val="22"/>
          <w:lang w:val="en-CA"/>
        </w:rPr>
      </w:pPr>
    </w:p>
    <w:p w:rsidR="007A27E1" w:rsidRPr="00FB2CA0" w:rsidRDefault="007A27E1" w:rsidP="00FB2CA0">
      <w:pPr>
        <w:spacing w:line="288" w:lineRule="auto"/>
        <w:rPr>
          <w:sz w:val="22"/>
          <w:lang w:val="en-CA"/>
        </w:rPr>
      </w:pPr>
      <w:r w:rsidRPr="00FB2CA0">
        <w:rPr>
          <w:sz w:val="22"/>
          <w:lang w:val="en-CA"/>
        </w:rPr>
        <w:t xml:space="preserve">Figure 2. GUD (left-hand) and CPP file (right-hand) displayed upon invoking the </w:t>
      </w:r>
      <w:r w:rsidRPr="00E67203">
        <w:rPr>
          <w:rFonts w:ascii="Arial" w:hAnsi="Arial" w:cs="Arial"/>
          <w:sz w:val="22"/>
          <w:lang w:val="en-CA"/>
        </w:rPr>
        <w:t>Tools / Debugger (GDB)</w:t>
      </w:r>
      <w:r w:rsidRPr="00FB2CA0">
        <w:rPr>
          <w:sz w:val="22"/>
          <w:lang w:val="en-CA"/>
        </w:rPr>
        <w:t xml:space="preserve"> command</w:t>
      </w:r>
      <w:r>
        <w:rPr>
          <w:sz w:val="22"/>
          <w:lang w:val="en-CA"/>
        </w:rPr>
        <w:t>. No</w:t>
      </w:r>
      <w:r w:rsidRPr="00FB2CA0">
        <w:rPr>
          <w:sz w:val="22"/>
          <w:lang w:val="en-CA"/>
        </w:rPr>
        <w:t xml:space="preserve">te (gdb) prompt at bottom of </w:t>
      </w:r>
      <w:r>
        <w:rPr>
          <w:sz w:val="22"/>
          <w:lang w:val="en-CA"/>
        </w:rPr>
        <w:t xml:space="preserve">the </w:t>
      </w:r>
      <w:r w:rsidRPr="00FB2CA0">
        <w:rPr>
          <w:sz w:val="22"/>
          <w:lang w:val="en-CA"/>
        </w:rPr>
        <w:t xml:space="preserve">GUD </w:t>
      </w:r>
      <w:r>
        <w:rPr>
          <w:sz w:val="22"/>
          <w:lang w:val="en-CA"/>
        </w:rPr>
        <w:t>console.</w:t>
      </w:r>
    </w:p>
    <w:p w:rsidR="007A27E1" w:rsidRPr="00FB2CA0" w:rsidRDefault="007A27E1" w:rsidP="00FB2CA0">
      <w:pPr>
        <w:spacing w:line="288" w:lineRule="auto"/>
        <w:rPr>
          <w:sz w:val="22"/>
          <w:lang w:val="en-CA"/>
        </w:rPr>
      </w:pPr>
    </w:p>
    <w:p w:rsidR="007A27E1" w:rsidRPr="00FB2CA0" w:rsidRDefault="007A27E1" w:rsidP="00FB2CA0">
      <w:pPr>
        <w:spacing w:line="288" w:lineRule="auto"/>
        <w:ind w:firstLine="720"/>
        <w:rPr>
          <w:sz w:val="22"/>
          <w:lang w:val="en-CA"/>
        </w:rPr>
      </w:pPr>
      <w:r w:rsidRPr="00FB2CA0">
        <w:rPr>
          <w:sz w:val="22"/>
          <w:lang w:val="en-CA"/>
        </w:rPr>
        <w:t xml:space="preserve">Up until this point, you haven’t actually started to debug the ADMB program (you have only opened the GDB debugger). To start the debugger, you can either click the </w:t>
      </w:r>
      <w:r w:rsidRPr="00FB2CA0">
        <w:rPr>
          <w:rFonts w:ascii="Arial" w:hAnsi="Arial" w:cs="Arial"/>
          <w:sz w:val="22"/>
          <w:lang w:val="en-CA"/>
        </w:rPr>
        <w:t xml:space="preserve">run </w:t>
      </w:r>
      <w:r w:rsidRPr="00FB2CA0">
        <w:rPr>
          <w:sz w:val="22"/>
          <w:lang w:val="en-CA"/>
        </w:rPr>
        <w:t>icon (</w:t>
      </w:r>
      <w:r>
        <w:rPr>
          <w:sz w:val="22"/>
          <w:lang w:val="en-CA"/>
        </w:rPr>
        <w:t xml:space="preserve">see </w:t>
      </w:r>
      <w:r w:rsidRPr="00FB2CA0">
        <w:rPr>
          <w:sz w:val="22"/>
          <w:lang w:val="en-CA"/>
        </w:rPr>
        <w:t>Table 1</w:t>
      </w:r>
      <w:r>
        <w:rPr>
          <w:sz w:val="22"/>
          <w:lang w:val="en-CA"/>
        </w:rPr>
        <w:t xml:space="preserve"> below</w:t>
      </w:r>
      <w:r w:rsidRPr="00FB2CA0">
        <w:rPr>
          <w:sz w:val="22"/>
          <w:lang w:val="en-CA"/>
        </w:rPr>
        <w:t xml:space="preserve">) in the Gud </w:t>
      </w:r>
      <w:r>
        <w:rPr>
          <w:sz w:val="22"/>
          <w:lang w:val="en-CA"/>
        </w:rPr>
        <w:t>toolbar</w:t>
      </w:r>
      <w:r w:rsidRPr="00FB2CA0">
        <w:rPr>
          <w:sz w:val="22"/>
          <w:lang w:val="en-CA"/>
        </w:rPr>
        <w:t xml:space="preserve">, click on </w:t>
      </w:r>
      <w:r w:rsidRPr="00FB2CA0">
        <w:rPr>
          <w:rFonts w:ascii="Arial" w:hAnsi="Arial" w:cs="Arial"/>
          <w:sz w:val="22"/>
          <w:lang w:val="en-CA"/>
        </w:rPr>
        <w:t>Gud</w:t>
      </w:r>
      <w:r>
        <w:rPr>
          <w:rFonts w:ascii="Arial" w:hAnsi="Arial" w:cs="Arial"/>
          <w:sz w:val="22"/>
          <w:lang w:val="en-CA"/>
        </w:rPr>
        <w:t xml:space="preserve"> </w:t>
      </w:r>
      <w:r w:rsidRPr="00FB2CA0">
        <w:rPr>
          <w:rFonts w:ascii="Arial" w:hAnsi="Arial" w:cs="Arial"/>
          <w:sz w:val="22"/>
          <w:lang w:val="en-CA"/>
        </w:rPr>
        <w:t>/</w:t>
      </w:r>
      <w:r>
        <w:rPr>
          <w:rFonts w:ascii="Arial" w:hAnsi="Arial" w:cs="Arial"/>
          <w:sz w:val="22"/>
          <w:lang w:val="en-CA"/>
        </w:rPr>
        <w:t xml:space="preserve"> </w:t>
      </w:r>
      <w:r w:rsidRPr="00FB2CA0">
        <w:rPr>
          <w:rFonts w:ascii="Arial" w:hAnsi="Arial" w:cs="Arial"/>
          <w:sz w:val="22"/>
          <w:lang w:val="en-CA"/>
        </w:rPr>
        <w:t>run</w:t>
      </w:r>
      <w:r w:rsidRPr="00FB2CA0">
        <w:rPr>
          <w:sz w:val="22"/>
          <w:lang w:val="en-CA"/>
        </w:rPr>
        <w:t xml:space="preserve"> or type</w:t>
      </w:r>
      <w:r w:rsidRPr="00FB2CA0">
        <w:rPr>
          <w:rFonts w:ascii="Courier New" w:hAnsi="Courier New" w:cs="Courier New"/>
          <w:b/>
          <w:sz w:val="22"/>
          <w:lang w:val="en-CA"/>
        </w:rPr>
        <w:t xml:space="preserve"> run </w:t>
      </w:r>
      <w:r w:rsidRPr="00D773F4">
        <w:rPr>
          <w:rFonts w:ascii="Courier New" w:hAnsi="Courier New" w:cs="Courier New"/>
          <w:sz w:val="22"/>
          <w:lang w:val="en-CA"/>
        </w:rPr>
        <w:t>or r</w:t>
      </w:r>
      <w:r>
        <w:rPr>
          <w:rFonts w:ascii="Courier New" w:hAnsi="Courier New" w:cs="Courier New"/>
          <w:b/>
          <w:sz w:val="22"/>
          <w:lang w:val="en-CA"/>
        </w:rPr>
        <w:t xml:space="preserve"> </w:t>
      </w:r>
      <w:r w:rsidRPr="00FB2CA0">
        <w:rPr>
          <w:sz w:val="22"/>
          <w:lang w:val="en-CA"/>
        </w:rPr>
        <w:t xml:space="preserve">in the command line prompt. All have the same effect. The program will run, producing output to the ADMB output frame, but may stop. Repeatedly pushing </w:t>
      </w:r>
      <w:r w:rsidRPr="00FB2CA0">
        <w:rPr>
          <w:rFonts w:ascii="Arial" w:hAnsi="Arial" w:cs="Arial"/>
          <w:sz w:val="22"/>
          <w:lang w:val="en-CA"/>
        </w:rPr>
        <w:t>enter</w:t>
      </w:r>
      <w:r w:rsidRPr="00FB2CA0">
        <w:rPr>
          <w:sz w:val="22"/>
          <w:lang w:val="en-CA"/>
        </w:rPr>
        <w:t xml:space="preserve"> will cause the program to restart from its stop point. When the program finishes, executing </w:t>
      </w:r>
      <w:r w:rsidRPr="00FB2CA0">
        <w:rPr>
          <w:rFonts w:ascii="Arial" w:hAnsi="Arial" w:cs="Arial"/>
          <w:sz w:val="22"/>
          <w:lang w:val="en-CA"/>
        </w:rPr>
        <w:t>run</w:t>
      </w:r>
      <w:r w:rsidRPr="00FB2CA0">
        <w:rPr>
          <w:sz w:val="22"/>
          <w:lang w:val="en-CA"/>
        </w:rPr>
        <w:t xml:space="preserve"> again will start the program from the beginning but as a new thread, indicated by the GDB statement </w:t>
      </w:r>
    </w:p>
    <w:p w:rsidR="007A27E1" w:rsidRPr="00FB2CA0" w:rsidRDefault="007A27E1" w:rsidP="00FB2CA0">
      <w:pPr>
        <w:spacing w:line="288" w:lineRule="auto"/>
        <w:rPr>
          <w:sz w:val="22"/>
          <w:lang w:val="en-CA"/>
        </w:rPr>
      </w:pPr>
    </w:p>
    <w:p w:rsidR="007A27E1" w:rsidRPr="00FB2CA0" w:rsidRDefault="007A27E1" w:rsidP="00FB2CA0">
      <w:pPr>
        <w:spacing w:line="288" w:lineRule="auto"/>
        <w:rPr>
          <w:sz w:val="22"/>
          <w:lang w:val="en-CA"/>
        </w:rPr>
      </w:pPr>
      <w:r w:rsidRPr="00FB2CA0">
        <w:rPr>
          <w:sz w:val="22"/>
          <w:lang w:val="en-CA"/>
        </w:rPr>
        <w:t>(gdb) [New Thread 2600.0xd78]</w:t>
      </w:r>
    </w:p>
    <w:p w:rsidR="007A27E1" w:rsidRPr="00FB2CA0" w:rsidRDefault="007A27E1" w:rsidP="00FB2CA0">
      <w:pPr>
        <w:spacing w:line="288" w:lineRule="auto"/>
        <w:rPr>
          <w:sz w:val="22"/>
          <w:lang w:val="en-CA"/>
        </w:rPr>
      </w:pPr>
    </w:p>
    <w:p w:rsidR="007A27E1" w:rsidRPr="00FB2CA0" w:rsidRDefault="007A27E1" w:rsidP="00FB2CA0">
      <w:pPr>
        <w:autoSpaceDE w:val="0"/>
        <w:autoSpaceDN w:val="0"/>
        <w:adjustRightInd w:val="0"/>
        <w:spacing w:line="288" w:lineRule="auto"/>
        <w:rPr>
          <w:sz w:val="22"/>
          <w:lang w:val="en-CA"/>
        </w:rPr>
      </w:pPr>
      <w:r w:rsidRPr="00FB2CA0">
        <w:rPr>
          <w:sz w:val="22"/>
          <w:lang w:val="en-CA"/>
        </w:rPr>
        <w:t xml:space="preserve">Threads </w:t>
      </w:r>
      <w:r w:rsidRPr="00FB2CA0">
        <w:rPr>
          <w:sz w:val="22"/>
        </w:rPr>
        <w:t xml:space="preserve">of a single program are akin to multiple processes - except that they share one address space (that is, they can all examine and modify the same variables). On the other hand, each thread has its own registers and execution stack, and perhaps private memory. </w:t>
      </w:r>
      <w:r w:rsidRPr="00FB2CA0">
        <w:rPr>
          <w:sz w:val="22"/>
          <w:lang w:val="en-CA"/>
        </w:rPr>
        <w:t xml:space="preserve">This manual won’t be getting into threads, which are explained in section 4.1 of the GDB manual. </w:t>
      </w:r>
    </w:p>
    <w:p w:rsidR="007A27E1" w:rsidRPr="00FB2CA0" w:rsidRDefault="007A27E1" w:rsidP="00FB2CA0">
      <w:pPr>
        <w:spacing w:line="288" w:lineRule="auto"/>
        <w:rPr>
          <w:sz w:val="22"/>
          <w:lang w:val="en-CA"/>
        </w:rPr>
      </w:pPr>
    </w:p>
    <w:p w:rsidR="007A27E1" w:rsidRPr="00FB2CA0" w:rsidRDefault="007A27E1" w:rsidP="00FB2CA0">
      <w:pPr>
        <w:spacing w:line="288" w:lineRule="auto"/>
        <w:ind w:firstLine="720"/>
        <w:rPr>
          <w:sz w:val="22"/>
          <w:lang w:val="en-CA"/>
        </w:rPr>
      </w:pPr>
      <w:r w:rsidRPr="00FB2CA0">
        <w:rPr>
          <w:sz w:val="22"/>
          <w:lang w:val="en-CA"/>
        </w:rPr>
        <w:t xml:space="preserve">To quit the GDB debugger, either type </w:t>
      </w:r>
      <w:r w:rsidRPr="00FB2CA0">
        <w:rPr>
          <w:rFonts w:ascii="Arial" w:hAnsi="Arial" w:cs="Arial"/>
          <w:sz w:val="22"/>
          <w:lang w:val="en-CA"/>
        </w:rPr>
        <w:t xml:space="preserve">quit </w:t>
      </w:r>
      <w:r>
        <w:rPr>
          <w:rFonts w:ascii="Arial" w:hAnsi="Arial" w:cs="Arial"/>
          <w:sz w:val="22"/>
          <w:lang w:val="en-CA"/>
        </w:rPr>
        <w:t>or q</w:t>
      </w:r>
      <w:r w:rsidRPr="00FB2CA0">
        <w:rPr>
          <w:sz w:val="22"/>
          <w:lang w:val="en-CA"/>
        </w:rPr>
        <w:t xml:space="preserve"> or click </w:t>
      </w:r>
      <w:r w:rsidRPr="00FB2CA0">
        <w:rPr>
          <w:rFonts w:ascii="Arial" w:hAnsi="Arial" w:cs="Arial"/>
          <w:sz w:val="22"/>
          <w:lang w:val="en-CA"/>
        </w:rPr>
        <w:t>Signals</w:t>
      </w:r>
      <w:r>
        <w:rPr>
          <w:rFonts w:ascii="Arial" w:hAnsi="Arial" w:cs="Arial"/>
          <w:sz w:val="22"/>
          <w:lang w:val="en-CA"/>
        </w:rPr>
        <w:t xml:space="preserve"> </w:t>
      </w:r>
      <w:r w:rsidRPr="00FB2CA0">
        <w:rPr>
          <w:rFonts w:ascii="Arial" w:hAnsi="Arial" w:cs="Arial"/>
          <w:sz w:val="22"/>
          <w:lang w:val="en-CA"/>
        </w:rPr>
        <w:t>/</w:t>
      </w:r>
      <w:r>
        <w:rPr>
          <w:rFonts w:ascii="Arial" w:hAnsi="Arial" w:cs="Arial"/>
          <w:sz w:val="22"/>
          <w:lang w:val="en-CA"/>
        </w:rPr>
        <w:t xml:space="preserve"> </w:t>
      </w:r>
      <w:r w:rsidRPr="00FB2CA0">
        <w:rPr>
          <w:rFonts w:ascii="Arial" w:hAnsi="Arial" w:cs="Arial"/>
          <w:sz w:val="22"/>
          <w:lang w:val="en-CA"/>
        </w:rPr>
        <w:t>EOF</w:t>
      </w:r>
      <w:r>
        <w:rPr>
          <w:rFonts w:ascii="Arial" w:hAnsi="Arial" w:cs="Arial"/>
          <w:sz w:val="22"/>
          <w:lang w:val="en-CA"/>
        </w:rPr>
        <w:t xml:space="preserve"> or </w:t>
      </w:r>
      <w:r w:rsidRPr="00FB2CA0">
        <w:rPr>
          <w:rFonts w:ascii="Arial" w:hAnsi="Arial" w:cs="Arial"/>
          <w:sz w:val="22"/>
          <w:lang w:val="en-CA"/>
        </w:rPr>
        <w:t>Signals</w:t>
      </w:r>
      <w:r>
        <w:rPr>
          <w:rFonts w:ascii="Arial" w:hAnsi="Arial" w:cs="Arial"/>
          <w:sz w:val="22"/>
          <w:lang w:val="en-CA"/>
        </w:rPr>
        <w:t xml:space="preserve"> </w:t>
      </w:r>
      <w:r w:rsidRPr="00FB2CA0">
        <w:rPr>
          <w:rFonts w:ascii="Arial" w:hAnsi="Arial" w:cs="Arial"/>
          <w:sz w:val="22"/>
          <w:lang w:val="en-CA"/>
        </w:rPr>
        <w:t>/</w:t>
      </w:r>
      <w:r>
        <w:rPr>
          <w:rFonts w:ascii="Arial" w:hAnsi="Arial" w:cs="Arial"/>
          <w:sz w:val="22"/>
          <w:lang w:val="en-CA"/>
        </w:rPr>
        <w:t xml:space="preserve"> </w:t>
      </w:r>
      <w:r w:rsidRPr="00FB2CA0">
        <w:rPr>
          <w:rFonts w:ascii="Arial" w:hAnsi="Arial" w:cs="Arial"/>
          <w:sz w:val="22"/>
          <w:lang w:val="en-CA"/>
        </w:rPr>
        <w:t>QUIT</w:t>
      </w:r>
      <w:r>
        <w:rPr>
          <w:rFonts w:ascii="Arial" w:hAnsi="Arial" w:cs="Arial"/>
          <w:sz w:val="22"/>
          <w:lang w:val="en-CA"/>
        </w:rPr>
        <w:t xml:space="preserve">. </w:t>
      </w:r>
      <w:r w:rsidRPr="00FB2CA0">
        <w:rPr>
          <w:sz w:val="22"/>
          <w:lang w:val="en-CA"/>
        </w:rPr>
        <w:t xml:space="preserve"> GDB can be restarted by once again selecting </w:t>
      </w:r>
      <w:r w:rsidRPr="00FB2CA0">
        <w:rPr>
          <w:rFonts w:ascii="Arial" w:hAnsi="Arial" w:cs="Arial"/>
          <w:sz w:val="22"/>
          <w:lang w:val="en-CA"/>
        </w:rPr>
        <w:t>Tools</w:t>
      </w:r>
      <w:r>
        <w:rPr>
          <w:rFonts w:ascii="Arial" w:hAnsi="Arial" w:cs="Arial"/>
          <w:sz w:val="22"/>
          <w:lang w:val="en-CA"/>
        </w:rPr>
        <w:t xml:space="preserve"> </w:t>
      </w:r>
      <w:r w:rsidRPr="00FB2CA0">
        <w:rPr>
          <w:rFonts w:ascii="Arial" w:hAnsi="Arial" w:cs="Arial"/>
          <w:sz w:val="22"/>
          <w:lang w:val="en-CA"/>
        </w:rPr>
        <w:t>/</w:t>
      </w:r>
      <w:r>
        <w:rPr>
          <w:rFonts w:ascii="Arial" w:hAnsi="Arial" w:cs="Arial"/>
          <w:sz w:val="22"/>
          <w:lang w:val="en-CA"/>
        </w:rPr>
        <w:t xml:space="preserve"> </w:t>
      </w:r>
      <w:r w:rsidRPr="00FB2CA0">
        <w:rPr>
          <w:rFonts w:ascii="Arial" w:hAnsi="Arial" w:cs="Arial"/>
          <w:sz w:val="22"/>
          <w:lang w:val="en-CA"/>
        </w:rPr>
        <w:t>Debugger (GDB).</w:t>
      </w:r>
      <w:r w:rsidRPr="00FB2CA0">
        <w:rPr>
          <w:sz w:val="22"/>
          <w:lang w:val="en-CA"/>
        </w:rPr>
        <w:t xml:space="preserve"> </w:t>
      </w:r>
    </w:p>
    <w:p w:rsidR="007A27E1" w:rsidRDefault="007A27E1" w:rsidP="00FB2CA0">
      <w:pPr>
        <w:spacing w:line="288" w:lineRule="auto"/>
        <w:rPr>
          <w:sz w:val="22"/>
          <w:lang w:val="en-CA"/>
        </w:rPr>
      </w:pPr>
    </w:p>
    <w:p w:rsidR="007A27E1" w:rsidRPr="00FB2CA0" w:rsidRDefault="007A27E1" w:rsidP="00FB2CA0">
      <w:pPr>
        <w:spacing w:line="288" w:lineRule="auto"/>
        <w:rPr>
          <w:sz w:val="22"/>
          <w:lang w:val="en-CA"/>
        </w:rPr>
      </w:pPr>
    </w:p>
    <w:p w:rsidR="007A27E1" w:rsidRPr="00FB2CA0" w:rsidRDefault="007A27E1" w:rsidP="00FB2CA0">
      <w:pPr>
        <w:spacing w:line="288" w:lineRule="auto"/>
        <w:rPr>
          <w:b/>
          <w:sz w:val="22"/>
          <w:lang w:val="en-CA"/>
        </w:rPr>
      </w:pPr>
      <w:r w:rsidRPr="00FB2CA0">
        <w:rPr>
          <w:b/>
          <w:sz w:val="22"/>
          <w:lang w:val="en-CA"/>
        </w:rPr>
        <w:t>The Debugging Process</w:t>
      </w:r>
    </w:p>
    <w:p w:rsidR="007A27E1" w:rsidRPr="00FB2CA0" w:rsidRDefault="007A27E1" w:rsidP="00FB2CA0">
      <w:pPr>
        <w:spacing w:line="288" w:lineRule="auto"/>
        <w:rPr>
          <w:sz w:val="22"/>
          <w:lang w:val="en-CA"/>
        </w:rPr>
      </w:pPr>
    </w:p>
    <w:p w:rsidR="007A27E1" w:rsidRPr="00FB2CA0" w:rsidRDefault="007A27E1" w:rsidP="00FB2CA0">
      <w:pPr>
        <w:spacing w:line="288" w:lineRule="auto"/>
        <w:ind w:firstLine="720"/>
        <w:rPr>
          <w:sz w:val="22"/>
          <w:lang w:val="en-CA"/>
        </w:rPr>
      </w:pPr>
      <w:r w:rsidRPr="00FB2CA0">
        <w:rPr>
          <w:sz w:val="22"/>
          <w:lang w:val="en-CA"/>
        </w:rPr>
        <w:t>The general idea in debugging is to first identify the section of code that has an error, then examine the program’s behaviour to identify the specific error and finally to correct the error. The first step is accomplished through the use of ‘breakpoints’ which instruct the program to start and stop at lines that you specify. The second step is accomplished through the use of GDB commands that step through the program line by line. The last step involves switching between the TPL and GDB buffers in the IDE.</w:t>
      </w:r>
    </w:p>
    <w:p w:rsidR="007A27E1" w:rsidRPr="00FB2CA0" w:rsidRDefault="007A27E1" w:rsidP="00FB2CA0">
      <w:pPr>
        <w:spacing w:line="288" w:lineRule="auto"/>
        <w:rPr>
          <w:sz w:val="22"/>
          <w:lang w:val="en-CA"/>
        </w:rPr>
      </w:pPr>
    </w:p>
    <w:p w:rsidR="007A27E1" w:rsidRPr="00FB2CA0" w:rsidRDefault="007A27E1" w:rsidP="00FB2CA0">
      <w:pPr>
        <w:spacing w:line="288" w:lineRule="auto"/>
        <w:rPr>
          <w:i/>
          <w:sz w:val="22"/>
          <w:lang w:val="en-CA"/>
        </w:rPr>
      </w:pPr>
      <w:r w:rsidRPr="00FB2CA0">
        <w:rPr>
          <w:i/>
          <w:sz w:val="22"/>
          <w:lang w:val="en-CA"/>
        </w:rPr>
        <w:t>Breakpoints</w:t>
      </w:r>
    </w:p>
    <w:p w:rsidR="007A27E1" w:rsidRPr="00FB2CA0" w:rsidRDefault="007A27E1" w:rsidP="00FB2CA0">
      <w:pPr>
        <w:spacing w:line="288" w:lineRule="auto"/>
        <w:rPr>
          <w:sz w:val="22"/>
          <w:lang w:val="en-CA"/>
        </w:rPr>
      </w:pPr>
    </w:p>
    <w:p w:rsidR="007A27E1" w:rsidRPr="00FB2CA0" w:rsidRDefault="007A27E1" w:rsidP="00FB2CA0">
      <w:pPr>
        <w:spacing w:line="288" w:lineRule="auto"/>
        <w:ind w:firstLine="720"/>
        <w:rPr>
          <w:sz w:val="22"/>
          <w:lang w:val="en-CA"/>
        </w:rPr>
      </w:pPr>
      <w:r w:rsidRPr="00FB2CA0">
        <w:rPr>
          <w:sz w:val="22"/>
          <w:lang w:val="en-CA"/>
        </w:rPr>
        <w:t xml:space="preserve">When an error is encountered </w:t>
      </w:r>
      <w:r>
        <w:rPr>
          <w:sz w:val="22"/>
          <w:lang w:val="en-CA"/>
        </w:rPr>
        <w:t xml:space="preserve">while running </w:t>
      </w:r>
      <w:r w:rsidRPr="00FB2CA0">
        <w:rPr>
          <w:sz w:val="22"/>
          <w:lang w:val="en-CA"/>
        </w:rPr>
        <w:t xml:space="preserve">an ADMB executable, the message sent to the ADMB output </w:t>
      </w:r>
      <w:r>
        <w:rPr>
          <w:sz w:val="22"/>
          <w:lang w:val="en-CA"/>
        </w:rPr>
        <w:t>buffer</w:t>
      </w:r>
      <w:r w:rsidRPr="00FB2CA0">
        <w:rPr>
          <w:sz w:val="22"/>
          <w:lang w:val="en-CA"/>
        </w:rPr>
        <w:t xml:space="preserve"> can be something like</w:t>
      </w:r>
    </w:p>
    <w:p w:rsidR="007A27E1" w:rsidRPr="00FB2CA0" w:rsidRDefault="007A27E1" w:rsidP="00FB2CA0">
      <w:pPr>
        <w:spacing w:line="288" w:lineRule="auto"/>
        <w:rPr>
          <w:sz w:val="22"/>
          <w:lang w:val="en-CA"/>
        </w:rPr>
      </w:pPr>
    </w:p>
    <w:p w:rsidR="007A27E1" w:rsidRPr="00E67203" w:rsidRDefault="007A27E1" w:rsidP="00FB2CA0">
      <w:pPr>
        <w:spacing w:line="288" w:lineRule="auto"/>
        <w:ind w:left="720"/>
        <w:rPr>
          <w:rFonts w:ascii="Courier New" w:hAnsi="Courier New" w:cs="Courier New"/>
          <w:b/>
          <w:sz w:val="22"/>
          <w:lang w:val="en-CA"/>
        </w:rPr>
      </w:pPr>
      <w:r w:rsidRPr="00E67203">
        <w:rPr>
          <w:rFonts w:ascii="Courier New" w:hAnsi="Courier New" w:cs="Courier New"/>
          <w:b/>
          <w:sz w:val="22"/>
          <w:lang w:val="en-CA"/>
        </w:rPr>
        <w:t>Incompatible bounds in dvar_vector&amp; dvar_vector::operator = (const dvar_vector&amp; t)</w:t>
      </w:r>
    </w:p>
    <w:p w:rsidR="007A27E1" w:rsidRPr="00E67203" w:rsidRDefault="007A27E1" w:rsidP="00FB2CA0">
      <w:pPr>
        <w:spacing w:line="288" w:lineRule="auto"/>
        <w:ind w:left="720"/>
        <w:rPr>
          <w:rFonts w:ascii="Courier New" w:hAnsi="Courier New" w:cs="Courier New"/>
          <w:b/>
          <w:sz w:val="22"/>
          <w:lang w:val="en-CA"/>
        </w:rPr>
      </w:pPr>
    </w:p>
    <w:p w:rsidR="007A27E1" w:rsidRPr="00E67203" w:rsidRDefault="007A27E1" w:rsidP="00FB2CA0">
      <w:pPr>
        <w:spacing w:line="288" w:lineRule="auto"/>
        <w:ind w:left="720"/>
        <w:rPr>
          <w:rFonts w:ascii="Courier New" w:hAnsi="Courier New" w:cs="Courier New"/>
          <w:b/>
          <w:sz w:val="22"/>
          <w:lang w:val="en-CA"/>
        </w:rPr>
      </w:pPr>
      <w:r w:rsidRPr="00E67203">
        <w:rPr>
          <w:rFonts w:ascii="Courier New" w:hAnsi="Courier New" w:cs="Courier New"/>
          <w:b/>
          <w:sz w:val="22"/>
          <w:lang w:val="en-CA"/>
        </w:rPr>
        <w:t>Process Catage_with_gdb exited abnormally with code 21</w:t>
      </w:r>
    </w:p>
    <w:p w:rsidR="007A27E1" w:rsidRPr="00FB2CA0" w:rsidRDefault="007A27E1" w:rsidP="00FB2CA0">
      <w:pPr>
        <w:spacing w:line="288" w:lineRule="auto"/>
        <w:rPr>
          <w:sz w:val="22"/>
          <w:lang w:val="en-CA"/>
        </w:rPr>
      </w:pPr>
    </w:p>
    <w:p w:rsidR="007A27E1" w:rsidRDefault="007A27E1" w:rsidP="009346B3">
      <w:pPr>
        <w:spacing w:line="288" w:lineRule="auto"/>
        <w:rPr>
          <w:sz w:val="22"/>
          <w:lang w:val="en-CA"/>
        </w:rPr>
      </w:pPr>
      <w:r w:rsidRPr="00FB2CA0">
        <w:rPr>
          <w:sz w:val="22"/>
          <w:lang w:val="en-CA"/>
        </w:rPr>
        <w:t xml:space="preserve">which provides little information on where the error might be. A way to find out which part of the code has the offending error (at least the first one) is to set </w:t>
      </w:r>
      <w:r>
        <w:rPr>
          <w:sz w:val="22"/>
          <w:lang w:val="en-CA"/>
        </w:rPr>
        <w:t>a ‘</w:t>
      </w:r>
      <w:r w:rsidRPr="00FB2CA0">
        <w:rPr>
          <w:sz w:val="22"/>
          <w:lang w:val="en-CA"/>
        </w:rPr>
        <w:t>breakpoint</w:t>
      </w:r>
      <w:r>
        <w:rPr>
          <w:sz w:val="22"/>
          <w:lang w:val="en-CA"/>
        </w:rPr>
        <w:t xml:space="preserve">’ just before the error </w:t>
      </w:r>
      <w:r w:rsidRPr="00FB2CA0">
        <w:rPr>
          <w:sz w:val="22"/>
          <w:lang w:val="en-CA"/>
        </w:rPr>
        <w:t xml:space="preserve"> and then run </w:t>
      </w:r>
      <w:r>
        <w:rPr>
          <w:sz w:val="22"/>
          <w:lang w:val="en-CA"/>
        </w:rPr>
        <w:t>the program</w:t>
      </w:r>
      <w:r w:rsidRPr="00FB2CA0">
        <w:rPr>
          <w:sz w:val="22"/>
          <w:lang w:val="en-CA"/>
        </w:rPr>
        <w:t xml:space="preserve">, stepping through each </w:t>
      </w:r>
      <w:r>
        <w:rPr>
          <w:sz w:val="22"/>
          <w:lang w:val="en-CA"/>
        </w:rPr>
        <w:t xml:space="preserve">line of code to see if the program is operating as intended. </w:t>
      </w:r>
      <w:r w:rsidRPr="00FB2CA0">
        <w:rPr>
          <w:sz w:val="22"/>
          <w:lang w:val="en-CA"/>
        </w:rPr>
        <w:t xml:space="preserve">A breakpoint is set by clicking in column 1 of the desired line of the C++ code. A red dot appears at the beginning of the line. One can also establish </w:t>
      </w:r>
      <w:r>
        <w:rPr>
          <w:sz w:val="22"/>
          <w:lang w:val="en-CA"/>
        </w:rPr>
        <w:t xml:space="preserve">breakpoints </w:t>
      </w:r>
      <w:r w:rsidRPr="00FB2CA0">
        <w:rPr>
          <w:sz w:val="22"/>
          <w:lang w:val="en-CA"/>
        </w:rPr>
        <w:t>by typing</w:t>
      </w:r>
      <w:r w:rsidRPr="00E67203">
        <w:rPr>
          <w:rFonts w:ascii="Courier New" w:hAnsi="Courier New" w:cs="Courier New"/>
          <w:b/>
          <w:sz w:val="22"/>
          <w:lang w:val="en-CA"/>
        </w:rPr>
        <w:t xml:space="preserve"> break n </w:t>
      </w:r>
      <w:r w:rsidRPr="00FB2CA0">
        <w:rPr>
          <w:sz w:val="22"/>
          <w:lang w:val="en-CA"/>
        </w:rPr>
        <w:t>where n indicates the desired line number of the C++ code. Clicking on the red dot removes the breakpoint while typing</w:t>
      </w:r>
      <w:r w:rsidRPr="00E67203">
        <w:rPr>
          <w:rFonts w:ascii="Courier New" w:hAnsi="Courier New" w:cs="Courier New"/>
          <w:b/>
          <w:sz w:val="22"/>
          <w:lang w:val="en-CA"/>
        </w:rPr>
        <w:t xml:space="preserve"> disable n</w:t>
      </w:r>
      <w:r w:rsidRPr="00FB2CA0">
        <w:rPr>
          <w:rFonts w:ascii="Arial" w:hAnsi="Arial" w:cs="Arial"/>
          <w:sz w:val="22"/>
          <w:lang w:val="en-CA"/>
        </w:rPr>
        <w:t>,</w:t>
      </w:r>
      <w:r w:rsidRPr="00FB2CA0">
        <w:rPr>
          <w:sz w:val="22"/>
          <w:lang w:val="en-CA"/>
        </w:rPr>
        <w:t xml:space="preserve"> where n is the breakpoint number, disables it. Typing</w:t>
      </w:r>
      <w:r w:rsidRPr="00E67203">
        <w:rPr>
          <w:rFonts w:ascii="Courier New" w:hAnsi="Courier New" w:cs="Courier New"/>
          <w:b/>
          <w:sz w:val="22"/>
          <w:lang w:val="en-CA"/>
        </w:rPr>
        <w:t xml:space="preserve"> enable 1 </w:t>
      </w:r>
      <w:r w:rsidRPr="00FB2CA0">
        <w:rPr>
          <w:sz w:val="22"/>
          <w:lang w:val="en-CA"/>
        </w:rPr>
        <w:t>re-activates breakpoint number 1.</w:t>
      </w:r>
      <w:r w:rsidRPr="00FB2CA0">
        <w:rPr>
          <w:rFonts w:ascii="Arial" w:hAnsi="Arial" w:cs="Arial"/>
          <w:sz w:val="22"/>
          <w:lang w:val="en-CA"/>
        </w:rPr>
        <w:t xml:space="preserve"> </w:t>
      </w:r>
      <w:r w:rsidRPr="00FB2CA0">
        <w:rPr>
          <w:sz w:val="22"/>
          <w:lang w:val="en-CA"/>
        </w:rPr>
        <w:t>Typing</w:t>
      </w:r>
      <w:r w:rsidRPr="00E67203">
        <w:rPr>
          <w:rFonts w:ascii="Courier New" w:hAnsi="Courier New" w:cs="Courier New"/>
          <w:b/>
          <w:sz w:val="22"/>
          <w:lang w:val="en-CA"/>
        </w:rPr>
        <w:t xml:space="preserve"> disable </w:t>
      </w:r>
      <w:r w:rsidRPr="00FB2CA0">
        <w:rPr>
          <w:sz w:val="22"/>
          <w:lang w:val="en-CA"/>
        </w:rPr>
        <w:t>disables all the breakpoints while</w:t>
      </w:r>
      <w:r w:rsidRPr="00E67203">
        <w:rPr>
          <w:rFonts w:ascii="Courier New" w:hAnsi="Courier New" w:cs="Courier New"/>
          <w:b/>
          <w:sz w:val="22"/>
          <w:lang w:val="en-CA"/>
        </w:rPr>
        <w:t xml:space="preserve"> enable </w:t>
      </w:r>
      <w:r w:rsidRPr="00FB2CA0">
        <w:rPr>
          <w:sz w:val="22"/>
          <w:lang w:val="en-CA"/>
        </w:rPr>
        <w:t xml:space="preserve">re-establishes these. </w:t>
      </w:r>
    </w:p>
    <w:p w:rsidR="007A27E1" w:rsidRDefault="007A27E1" w:rsidP="00FB2CA0">
      <w:pPr>
        <w:spacing w:line="288" w:lineRule="auto"/>
        <w:ind w:firstLine="720"/>
        <w:rPr>
          <w:sz w:val="22"/>
        </w:rPr>
      </w:pPr>
      <w:r>
        <w:rPr>
          <w:sz w:val="22"/>
          <w:lang w:val="en-CA"/>
        </w:rPr>
        <w:t>But how to find the line with the error? ADMB provides a useful tool in this regard. During the TPL to CPP translation stage, a function called ad_boundf is added. You can find it at the very bottom of the CPP file (Figure 3).  Setting a breakpoint on the line with exit(i) and then running the program will cause it to stop at the line with the offending error. The stack frame (mentioned above) includes information on the line with the error. Typing backtrace or bt outputs the stack frame when program stopped. Each line of the stack frame indicates the calls used to get to that line of the code - #0 being ad_boundf, #1 being the call before it and so on down to the end of the stack.  About the 3</w:t>
      </w:r>
      <w:r w:rsidRPr="00115F9E">
        <w:rPr>
          <w:sz w:val="22"/>
          <w:vertAlign w:val="superscript"/>
          <w:lang w:val="en-CA"/>
        </w:rPr>
        <w:t>rd</w:t>
      </w:r>
      <w:r>
        <w:rPr>
          <w:sz w:val="22"/>
          <w:lang w:val="en-CA"/>
        </w:rPr>
        <w:t xml:space="preserve"> or 4</w:t>
      </w:r>
      <w:r w:rsidRPr="00115F9E">
        <w:rPr>
          <w:sz w:val="22"/>
          <w:vertAlign w:val="superscript"/>
          <w:lang w:val="en-CA"/>
        </w:rPr>
        <w:t>th</w:t>
      </w:r>
      <w:r>
        <w:rPr>
          <w:sz w:val="22"/>
          <w:lang w:val="en-CA"/>
        </w:rPr>
        <w:t xml:space="preserve"> line in the stack indicates the line of code which has the error. Typing frame 4, for instance, outputs the offending line of code. Alternatively, clicking Gud/GDB-Frames/Stack provides the same information but allows you to click on the appropriate stack line which brings you to the line of code with the error (Figure 4). </w:t>
      </w:r>
    </w:p>
    <w:p w:rsidR="007A27E1" w:rsidRDefault="007A27E1" w:rsidP="004D493C">
      <w:pPr>
        <w:spacing w:line="288" w:lineRule="auto"/>
        <w:ind w:firstLine="720"/>
        <w:jc w:val="center"/>
        <w:rPr>
          <w:sz w:val="22"/>
        </w:rPr>
      </w:pPr>
      <w:r w:rsidRPr="003C601B">
        <w:rPr>
          <w:noProof/>
        </w:rPr>
        <w:pict>
          <v:shape id="Picture 7" o:spid="_x0000_i1028" type="#_x0000_t75" style="width:226.5pt;height:144.75pt;visibility:visible">
            <v:imagedata r:id="rId10" o:title="" croptop="22855f" cropbottom="16602f" cropleft="15544f" cropright="37501f"/>
          </v:shape>
        </w:pict>
      </w:r>
    </w:p>
    <w:p w:rsidR="007A27E1" w:rsidRDefault="007A27E1" w:rsidP="004D493C">
      <w:pPr>
        <w:spacing w:line="288" w:lineRule="auto"/>
        <w:ind w:firstLine="720"/>
        <w:jc w:val="center"/>
        <w:rPr>
          <w:sz w:val="22"/>
        </w:rPr>
      </w:pPr>
      <w:r>
        <w:rPr>
          <w:sz w:val="22"/>
        </w:rPr>
        <w:t>Figure 3. Ad_boundf function at bottom of CPP file; note that the exit(i) line has a breakpoint set</w:t>
      </w:r>
    </w:p>
    <w:p w:rsidR="007A27E1" w:rsidRDefault="007A27E1" w:rsidP="00FB2CA0">
      <w:pPr>
        <w:spacing w:line="288" w:lineRule="auto"/>
        <w:ind w:firstLine="720"/>
        <w:rPr>
          <w:sz w:val="22"/>
        </w:rPr>
      </w:pPr>
    </w:p>
    <w:p w:rsidR="007A27E1" w:rsidRDefault="007A27E1" w:rsidP="000524E1">
      <w:pPr>
        <w:spacing w:line="288" w:lineRule="auto"/>
        <w:ind w:firstLine="720"/>
        <w:jc w:val="center"/>
        <w:rPr>
          <w:sz w:val="22"/>
        </w:rPr>
      </w:pPr>
      <w:r w:rsidRPr="003C601B">
        <w:rPr>
          <w:noProof/>
        </w:rPr>
        <w:pict>
          <v:shape id="Picture 12" o:spid="_x0000_i1029" type="#_x0000_t75" style="width:324pt;height:151.5pt;visibility:visible">
            <v:imagedata r:id="rId11" o:title="" croptop="5709f" cropbottom="32263f" cropleft="1468f" cropright="45162f"/>
          </v:shape>
        </w:pict>
      </w:r>
    </w:p>
    <w:p w:rsidR="007A27E1" w:rsidRDefault="007A27E1" w:rsidP="000524E1">
      <w:pPr>
        <w:spacing w:line="288" w:lineRule="auto"/>
        <w:ind w:left="720"/>
        <w:rPr>
          <w:sz w:val="22"/>
        </w:rPr>
      </w:pPr>
      <w:r>
        <w:rPr>
          <w:sz w:val="22"/>
        </w:rPr>
        <w:t>Figure 4. Stack frame window produced by clicking Gud/Gdb_Frames/Stack; line 4 indicates the code line with the error which when clicked brings the window to that line of code.</w:t>
      </w:r>
    </w:p>
    <w:p w:rsidR="007A27E1" w:rsidRDefault="007A27E1" w:rsidP="00FB2CA0">
      <w:pPr>
        <w:spacing w:line="288" w:lineRule="auto"/>
        <w:ind w:firstLine="720"/>
        <w:rPr>
          <w:sz w:val="22"/>
        </w:rPr>
      </w:pPr>
    </w:p>
    <w:p w:rsidR="007A27E1" w:rsidRDefault="007A27E1" w:rsidP="00FB2CA0">
      <w:pPr>
        <w:spacing w:line="288" w:lineRule="auto"/>
        <w:ind w:firstLine="720"/>
        <w:rPr>
          <w:sz w:val="22"/>
        </w:rPr>
      </w:pPr>
      <w:r>
        <w:rPr>
          <w:sz w:val="22"/>
        </w:rPr>
        <w:t>Now, set a breakpoint just above the offending line of code and type run or r to rerun the program. The program will stop just above the error which allows you to step through this part of the code to find the source of the error (see below).</w:t>
      </w:r>
    </w:p>
    <w:p w:rsidR="007A27E1" w:rsidRPr="00FB2CA0" w:rsidRDefault="007A27E1" w:rsidP="00FB2CA0">
      <w:pPr>
        <w:spacing w:line="288" w:lineRule="auto"/>
        <w:ind w:firstLine="720"/>
        <w:rPr>
          <w:sz w:val="22"/>
        </w:rPr>
      </w:pPr>
      <w:r>
        <w:rPr>
          <w:sz w:val="22"/>
        </w:rPr>
        <w:t xml:space="preserve">As seen, breakpoints are essential to debugging. </w:t>
      </w:r>
      <w:r w:rsidRPr="00FB2CA0">
        <w:rPr>
          <w:sz w:val="22"/>
        </w:rPr>
        <w:t>For each breakpoint, you can add conditions to control in finer detail whether your program stops (</w:t>
      </w:r>
      <w:r>
        <w:rPr>
          <w:sz w:val="22"/>
        </w:rPr>
        <w:t xml:space="preserve">see </w:t>
      </w:r>
      <w:r w:rsidRPr="00FB2CA0">
        <w:rPr>
          <w:sz w:val="22"/>
        </w:rPr>
        <w:t>details in the GDB manual). The use of watchpoints and catchpoints are also described in the GDB manual. A watchpoint is a special breakpoint that stops your program when the value of an expression changes, while a catchpoint is another special breakpoint that stops your program when a certain kind of event occurs.</w:t>
      </w:r>
    </w:p>
    <w:p w:rsidR="007A27E1" w:rsidRPr="00FB2CA0" w:rsidRDefault="007A27E1" w:rsidP="00FB2CA0">
      <w:pPr>
        <w:spacing w:line="288" w:lineRule="auto"/>
        <w:ind w:firstLine="720"/>
        <w:rPr>
          <w:sz w:val="22"/>
          <w:lang w:val="en-CA"/>
        </w:rPr>
      </w:pPr>
      <w:r w:rsidRPr="00FB2CA0">
        <w:rPr>
          <w:sz w:val="22"/>
        </w:rPr>
        <w:t xml:space="preserve">Of course, if you have a good idea where the error is, you can simply set a breakpoint above the suspected code and examine this code in detail using the commands in the next section. </w:t>
      </w:r>
    </w:p>
    <w:p w:rsidR="007A27E1" w:rsidRDefault="007A27E1" w:rsidP="00FB2CA0">
      <w:pPr>
        <w:spacing w:line="288" w:lineRule="auto"/>
        <w:rPr>
          <w:sz w:val="22"/>
          <w:lang w:val="en-CA"/>
        </w:rPr>
      </w:pPr>
    </w:p>
    <w:p w:rsidR="007A27E1" w:rsidRPr="00FB2CA0" w:rsidRDefault="007A27E1" w:rsidP="00FB2CA0">
      <w:pPr>
        <w:spacing w:line="288" w:lineRule="auto"/>
        <w:rPr>
          <w:i/>
          <w:sz w:val="22"/>
          <w:lang w:val="en-CA"/>
        </w:rPr>
      </w:pPr>
      <w:r w:rsidRPr="00FB2CA0">
        <w:rPr>
          <w:i/>
          <w:sz w:val="22"/>
          <w:lang w:val="en-CA"/>
        </w:rPr>
        <w:t>Stepping through the Code</w:t>
      </w:r>
    </w:p>
    <w:p w:rsidR="007A27E1" w:rsidRPr="00FB2CA0" w:rsidRDefault="007A27E1" w:rsidP="00FB2CA0">
      <w:pPr>
        <w:spacing w:line="288" w:lineRule="auto"/>
        <w:rPr>
          <w:sz w:val="22"/>
          <w:lang w:val="en-CA"/>
        </w:rPr>
      </w:pPr>
    </w:p>
    <w:p w:rsidR="007A27E1" w:rsidRPr="00FB2CA0" w:rsidRDefault="007A27E1" w:rsidP="00FB2CA0">
      <w:pPr>
        <w:spacing w:line="288" w:lineRule="auto"/>
        <w:ind w:firstLine="720"/>
        <w:rPr>
          <w:sz w:val="22"/>
          <w:lang w:val="en-CA"/>
        </w:rPr>
      </w:pPr>
      <w:r w:rsidRPr="00FB2CA0">
        <w:rPr>
          <w:sz w:val="22"/>
          <w:lang w:val="en-CA"/>
        </w:rPr>
        <w:t xml:space="preserve">The basic commands to examine C++ code using the GDB debugger are summarized in Table 1. To see how these work, it is best to experiment with some ADMB code. </w:t>
      </w:r>
    </w:p>
    <w:p w:rsidR="007A27E1" w:rsidRPr="00FB2CA0" w:rsidRDefault="007A27E1" w:rsidP="00FB2CA0">
      <w:pPr>
        <w:spacing w:line="288" w:lineRule="auto"/>
        <w:ind w:firstLine="720"/>
        <w:rPr>
          <w:sz w:val="22"/>
          <w:lang w:val="en-CA"/>
        </w:rPr>
      </w:pPr>
      <w:r w:rsidRPr="00FB2CA0">
        <w:rPr>
          <w:sz w:val="22"/>
          <w:lang w:val="en-CA"/>
        </w:rPr>
        <w:t>Typing</w:t>
      </w:r>
      <w:r w:rsidRPr="00E67203">
        <w:rPr>
          <w:rFonts w:ascii="Courier New" w:hAnsi="Courier New" w:cs="Courier New"/>
          <w:b/>
          <w:sz w:val="22"/>
          <w:lang w:val="en-CA"/>
        </w:rPr>
        <w:t xml:space="preserve"> next </w:t>
      </w:r>
      <w:r w:rsidRPr="00FB2CA0">
        <w:rPr>
          <w:sz w:val="22"/>
          <w:lang w:val="en-CA"/>
        </w:rPr>
        <w:t xml:space="preserve">or clicking on the </w:t>
      </w:r>
      <w:r w:rsidRPr="00FB2CA0">
        <w:rPr>
          <w:rFonts w:ascii="Arial" w:hAnsi="Arial" w:cs="Arial"/>
          <w:sz w:val="22"/>
          <w:lang w:val="en-CA"/>
        </w:rPr>
        <w:t>next</w:t>
      </w:r>
      <w:r w:rsidRPr="00FB2CA0">
        <w:rPr>
          <w:sz w:val="22"/>
          <w:lang w:val="en-CA"/>
        </w:rPr>
        <w:t xml:space="preserve"> icon executes the next line of code. Typing</w:t>
      </w:r>
      <w:r w:rsidRPr="00E67203">
        <w:rPr>
          <w:rFonts w:ascii="Courier New" w:hAnsi="Courier New" w:cs="Courier New"/>
          <w:b/>
          <w:sz w:val="22"/>
          <w:lang w:val="en-CA"/>
        </w:rPr>
        <w:t xml:space="preserve"> step </w:t>
      </w:r>
      <w:r w:rsidRPr="00FB2CA0">
        <w:rPr>
          <w:sz w:val="22"/>
          <w:lang w:val="en-CA"/>
        </w:rPr>
        <w:t xml:space="preserve">or clicking on the </w:t>
      </w:r>
      <w:r w:rsidRPr="00FB2CA0">
        <w:rPr>
          <w:rFonts w:ascii="Arial" w:hAnsi="Arial" w:cs="Arial"/>
          <w:sz w:val="22"/>
          <w:lang w:val="en-CA"/>
        </w:rPr>
        <w:t>step</w:t>
      </w:r>
      <w:r w:rsidRPr="00FB2CA0">
        <w:rPr>
          <w:sz w:val="22"/>
          <w:lang w:val="en-CA"/>
        </w:rPr>
        <w:t xml:space="preserve"> icon will enter a function while typing</w:t>
      </w:r>
      <w:r w:rsidRPr="00E67203">
        <w:rPr>
          <w:rFonts w:ascii="Courier New" w:hAnsi="Courier New" w:cs="Courier New"/>
          <w:b/>
          <w:sz w:val="22"/>
          <w:lang w:val="en-CA"/>
        </w:rPr>
        <w:t xml:space="preserve"> finish </w:t>
      </w:r>
      <w:r w:rsidRPr="00FB2CA0">
        <w:rPr>
          <w:sz w:val="22"/>
          <w:lang w:val="en-CA"/>
        </w:rPr>
        <w:t xml:space="preserve">or clicking on its icon steps out of the function. </w:t>
      </w:r>
    </w:p>
    <w:p w:rsidR="007A27E1" w:rsidRPr="00FB2CA0" w:rsidRDefault="007A27E1" w:rsidP="00FB2CA0">
      <w:pPr>
        <w:spacing w:line="288" w:lineRule="auto"/>
        <w:ind w:firstLine="720"/>
        <w:rPr>
          <w:sz w:val="22"/>
          <w:lang w:val="en-CA"/>
        </w:rPr>
      </w:pPr>
      <w:r w:rsidRPr="00FB2CA0">
        <w:rPr>
          <w:sz w:val="22"/>
          <w:lang w:val="en-CA"/>
        </w:rPr>
        <w:t>Typing</w:t>
      </w:r>
      <w:r w:rsidRPr="00E67203">
        <w:rPr>
          <w:rFonts w:ascii="Courier New" w:hAnsi="Courier New" w:cs="Courier New"/>
          <w:b/>
          <w:sz w:val="22"/>
          <w:lang w:val="en-CA"/>
        </w:rPr>
        <w:t xml:space="preserve"> print var </w:t>
      </w:r>
      <w:r w:rsidRPr="00FB2CA0">
        <w:rPr>
          <w:sz w:val="22"/>
          <w:lang w:val="en-CA"/>
        </w:rPr>
        <w:t xml:space="preserve">outputs the value of var to the Gud </w:t>
      </w:r>
      <w:r>
        <w:rPr>
          <w:sz w:val="22"/>
          <w:lang w:val="en-CA"/>
        </w:rPr>
        <w:t>console</w:t>
      </w:r>
      <w:r w:rsidRPr="00FB2CA0">
        <w:rPr>
          <w:sz w:val="22"/>
          <w:lang w:val="en-CA"/>
        </w:rPr>
        <w:t>. ADMB variables cannot be displayed with this command. For these, it is necessary to use</w:t>
      </w:r>
      <w:r w:rsidRPr="00E67203">
        <w:rPr>
          <w:rFonts w:ascii="Courier New" w:hAnsi="Courier New" w:cs="Courier New"/>
          <w:b/>
          <w:sz w:val="22"/>
          <w:lang w:val="en-CA"/>
        </w:rPr>
        <w:t xml:space="preserve"> print pad(var)</w:t>
      </w:r>
      <w:r w:rsidRPr="00FB2CA0">
        <w:rPr>
          <w:sz w:val="22"/>
          <w:lang w:val="en-CA"/>
        </w:rPr>
        <w:t xml:space="preserve">. As of </w:t>
      </w:r>
      <w:r>
        <w:rPr>
          <w:sz w:val="22"/>
          <w:lang w:val="en-CA"/>
        </w:rPr>
        <w:t>the current</w:t>
      </w:r>
      <w:r w:rsidRPr="00FB2CA0">
        <w:rPr>
          <w:sz w:val="22"/>
          <w:lang w:val="en-CA"/>
        </w:rPr>
        <w:t xml:space="preserve"> version of the debugger, not all ADMB variables can be displayed with the</w:t>
      </w:r>
      <w:r w:rsidRPr="00E67203">
        <w:rPr>
          <w:rFonts w:ascii="Courier New" w:hAnsi="Courier New" w:cs="Courier New"/>
          <w:b/>
          <w:sz w:val="22"/>
          <w:lang w:val="en-CA"/>
        </w:rPr>
        <w:t xml:space="preserve"> pad() </w:t>
      </w:r>
      <w:r w:rsidRPr="00FB2CA0">
        <w:rPr>
          <w:sz w:val="22"/>
          <w:lang w:val="en-CA"/>
        </w:rPr>
        <w:t>command. In these cases, insert a</w:t>
      </w:r>
      <w:r w:rsidRPr="00E67203">
        <w:rPr>
          <w:rFonts w:ascii="Courier New" w:hAnsi="Courier New" w:cs="Courier New"/>
          <w:b/>
          <w:sz w:val="22"/>
          <w:lang w:val="en-CA"/>
        </w:rPr>
        <w:t xml:space="preserve"> cout </w:t>
      </w:r>
      <w:r w:rsidRPr="00FB2CA0">
        <w:rPr>
          <w:sz w:val="22"/>
          <w:lang w:val="en-CA"/>
        </w:rPr>
        <w:t xml:space="preserve">command in the TPL file, which unfortunately implies recompilation and building of the program. </w:t>
      </w:r>
    </w:p>
    <w:p w:rsidR="007A27E1" w:rsidRPr="00FB2CA0" w:rsidRDefault="007A27E1" w:rsidP="00FB2CA0">
      <w:pPr>
        <w:spacing w:line="288" w:lineRule="auto"/>
        <w:ind w:firstLine="720"/>
        <w:rPr>
          <w:sz w:val="22"/>
          <w:lang w:val="en-CA"/>
        </w:rPr>
      </w:pPr>
      <w:r w:rsidRPr="00FB2CA0">
        <w:rPr>
          <w:sz w:val="22"/>
          <w:lang w:val="en-CA"/>
        </w:rPr>
        <w:t xml:space="preserve">If the program freezes for some reason, you can click </w:t>
      </w:r>
      <w:r w:rsidRPr="00E67203">
        <w:rPr>
          <w:rFonts w:ascii="Arial" w:hAnsi="Arial" w:cs="Arial"/>
          <w:sz w:val="22"/>
          <w:lang w:val="en-CA"/>
        </w:rPr>
        <w:t>Signals</w:t>
      </w:r>
      <w:r>
        <w:rPr>
          <w:rFonts w:ascii="Arial" w:hAnsi="Arial" w:cs="Arial"/>
          <w:sz w:val="22"/>
          <w:lang w:val="en-CA"/>
        </w:rPr>
        <w:t xml:space="preserve"> </w:t>
      </w:r>
      <w:r w:rsidRPr="00E67203">
        <w:rPr>
          <w:rFonts w:ascii="Arial" w:hAnsi="Arial" w:cs="Arial"/>
          <w:sz w:val="22"/>
          <w:lang w:val="en-CA"/>
        </w:rPr>
        <w:t>/</w:t>
      </w:r>
      <w:r>
        <w:rPr>
          <w:rFonts w:ascii="Arial" w:hAnsi="Arial" w:cs="Arial"/>
          <w:sz w:val="22"/>
          <w:lang w:val="en-CA"/>
        </w:rPr>
        <w:t xml:space="preserve"> </w:t>
      </w:r>
      <w:r w:rsidRPr="00E67203">
        <w:rPr>
          <w:rFonts w:ascii="Arial" w:hAnsi="Arial" w:cs="Arial"/>
          <w:sz w:val="22"/>
          <w:lang w:val="en-CA"/>
        </w:rPr>
        <w:t>EOF</w:t>
      </w:r>
      <w:r w:rsidRPr="00FB2CA0">
        <w:rPr>
          <w:sz w:val="22"/>
          <w:lang w:val="en-CA"/>
        </w:rPr>
        <w:t xml:space="preserve"> to exit the debugger and then click </w:t>
      </w:r>
      <w:r w:rsidRPr="00E67203">
        <w:rPr>
          <w:rFonts w:ascii="Arial" w:hAnsi="Arial" w:cs="Arial"/>
          <w:sz w:val="22"/>
          <w:lang w:val="en-CA"/>
        </w:rPr>
        <w:t>Tools / Debugger (GDB)</w:t>
      </w:r>
      <w:r w:rsidRPr="00FB2CA0">
        <w:rPr>
          <w:sz w:val="22"/>
          <w:lang w:val="en-CA"/>
        </w:rPr>
        <w:t xml:space="preserve"> to start it again. Then place a breakpoint close to the point where the freeze occurred, click run and start debugging again.</w:t>
      </w:r>
    </w:p>
    <w:p w:rsidR="007A27E1" w:rsidRPr="00FB2CA0" w:rsidRDefault="007A27E1" w:rsidP="00FB2CA0">
      <w:pPr>
        <w:spacing w:line="288" w:lineRule="auto"/>
        <w:rPr>
          <w:sz w:val="22"/>
          <w:lang w:val="en-CA"/>
        </w:rPr>
      </w:pPr>
    </w:p>
    <w:p w:rsidR="007A27E1" w:rsidRPr="00FB2CA0" w:rsidRDefault="007A27E1" w:rsidP="00FB2CA0">
      <w:pPr>
        <w:spacing w:line="288" w:lineRule="auto"/>
        <w:rPr>
          <w:sz w:val="22"/>
          <w:lang w:val="en-CA"/>
        </w:rPr>
      </w:pPr>
      <w:r w:rsidRPr="00FB2CA0">
        <w:rPr>
          <w:sz w:val="22"/>
          <w:lang w:val="en-CA"/>
        </w:rPr>
        <w:t xml:space="preserve">Table 1. Basic GDB commands used </w:t>
      </w:r>
      <w:r>
        <w:rPr>
          <w:sz w:val="22"/>
          <w:lang w:val="en-CA"/>
        </w:rPr>
        <w:t>whe</w:t>
      </w:r>
      <w:r w:rsidRPr="00FB2CA0">
        <w:rPr>
          <w:sz w:val="22"/>
          <w:lang w:val="en-CA"/>
        </w:rPr>
        <w:t>n inspecting C++ code</w:t>
      </w:r>
      <w:r>
        <w:rPr>
          <w:sz w:val="22"/>
          <w:lang w:val="en-CA"/>
        </w:rPr>
        <w:t>.</w:t>
      </w:r>
      <w:r w:rsidRPr="00FB2CA0">
        <w:rPr>
          <w:sz w:val="22"/>
          <w:lang w:val="en-CA"/>
        </w:rPr>
        <w:t xml:space="preserve"> GDB commands can be shortened</w:t>
      </w:r>
      <w:r>
        <w:rPr>
          <w:sz w:val="22"/>
          <w:lang w:val="en-CA"/>
        </w:rPr>
        <w:t>, often</w:t>
      </w:r>
      <w:r w:rsidRPr="00FB2CA0">
        <w:rPr>
          <w:sz w:val="22"/>
          <w:lang w:val="en-CA"/>
        </w:rPr>
        <w:t xml:space="preserve"> to the first letter</w:t>
      </w:r>
      <w:r>
        <w:rPr>
          <w:sz w:val="22"/>
          <w:lang w:val="en-CA"/>
        </w:rPr>
        <w:t>.</w:t>
      </w:r>
    </w:p>
    <w:p w:rsidR="007A27E1" w:rsidRPr="00FB2CA0" w:rsidRDefault="007A27E1" w:rsidP="00FB2CA0">
      <w:pPr>
        <w:spacing w:line="288" w:lineRule="auto"/>
        <w:rPr>
          <w:sz w:val="22"/>
          <w:lang w:val="en-CA"/>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4"/>
        <w:gridCol w:w="1416"/>
        <w:gridCol w:w="4590"/>
      </w:tblGrid>
      <w:tr w:rsidR="007A27E1" w:rsidRPr="00DA43E6" w:rsidTr="00DA43E6">
        <w:tc>
          <w:tcPr>
            <w:tcW w:w="1914" w:type="dxa"/>
          </w:tcPr>
          <w:p w:rsidR="007A27E1" w:rsidRPr="00DA43E6" w:rsidRDefault="007A27E1" w:rsidP="00DA43E6">
            <w:pPr>
              <w:spacing w:line="288" w:lineRule="auto"/>
              <w:jc w:val="center"/>
              <w:rPr>
                <w:b/>
                <w:sz w:val="22"/>
                <w:lang w:val="en-CA"/>
              </w:rPr>
            </w:pPr>
            <w:r w:rsidRPr="00DA43E6">
              <w:rPr>
                <w:b/>
                <w:sz w:val="22"/>
                <w:lang w:val="en-CA"/>
              </w:rPr>
              <w:t>GDB Command</w:t>
            </w:r>
          </w:p>
        </w:tc>
        <w:tc>
          <w:tcPr>
            <w:tcW w:w="1416" w:type="dxa"/>
          </w:tcPr>
          <w:p w:rsidR="007A27E1" w:rsidRPr="00DA43E6" w:rsidRDefault="007A27E1" w:rsidP="00DA43E6">
            <w:pPr>
              <w:spacing w:line="288" w:lineRule="auto"/>
              <w:jc w:val="center"/>
              <w:rPr>
                <w:b/>
                <w:sz w:val="22"/>
                <w:lang w:val="en-CA"/>
              </w:rPr>
            </w:pPr>
            <w:r w:rsidRPr="00DA43E6">
              <w:rPr>
                <w:b/>
                <w:sz w:val="22"/>
                <w:lang w:val="en-CA"/>
              </w:rPr>
              <w:t>IDE ICON</w:t>
            </w:r>
          </w:p>
        </w:tc>
        <w:tc>
          <w:tcPr>
            <w:tcW w:w="4590" w:type="dxa"/>
          </w:tcPr>
          <w:p w:rsidR="007A27E1" w:rsidRPr="00DA43E6" w:rsidRDefault="007A27E1" w:rsidP="00DA43E6">
            <w:pPr>
              <w:spacing w:line="288" w:lineRule="auto"/>
              <w:jc w:val="center"/>
              <w:rPr>
                <w:b/>
                <w:sz w:val="22"/>
                <w:lang w:val="en-CA"/>
              </w:rPr>
            </w:pPr>
            <w:r w:rsidRPr="00DA43E6">
              <w:rPr>
                <w:b/>
                <w:sz w:val="22"/>
                <w:lang w:val="en-CA"/>
              </w:rPr>
              <w:t>Purpose</w:t>
            </w:r>
          </w:p>
        </w:tc>
      </w:tr>
      <w:tr w:rsidR="007A27E1" w:rsidRPr="00DA43E6" w:rsidTr="00DA43E6">
        <w:tc>
          <w:tcPr>
            <w:tcW w:w="1914" w:type="dxa"/>
          </w:tcPr>
          <w:p w:rsidR="007A27E1" w:rsidRPr="00DA43E6" w:rsidRDefault="007A27E1" w:rsidP="00DA43E6">
            <w:pPr>
              <w:spacing w:line="288" w:lineRule="auto"/>
              <w:rPr>
                <w:sz w:val="22"/>
                <w:lang w:val="en-CA"/>
              </w:rPr>
            </w:pPr>
            <w:r w:rsidRPr="00DA43E6">
              <w:rPr>
                <w:sz w:val="22"/>
                <w:lang w:val="en-CA"/>
              </w:rPr>
              <w:t>run</w:t>
            </w:r>
          </w:p>
        </w:tc>
        <w:tc>
          <w:tcPr>
            <w:tcW w:w="1416" w:type="dxa"/>
          </w:tcPr>
          <w:p w:rsidR="007A27E1" w:rsidRPr="00DA43E6" w:rsidRDefault="007A27E1" w:rsidP="00DA43E6">
            <w:pPr>
              <w:spacing w:line="288" w:lineRule="auto"/>
              <w:jc w:val="center"/>
              <w:rPr>
                <w:sz w:val="22"/>
              </w:rPr>
            </w:pPr>
            <w:r w:rsidRPr="00DA43E6">
              <w:rPr>
                <w:noProof/>
                <w:sz w:val="22"/>
              </w:rPr>
              <w:pict>
                <v:shape id="_x0000_i1030" type="#_x0000_t75" style="width:23.25pt;height:28.5pt;visibility:visible">
                  <v:imagedata r:id="rId12" o:title="" croptop="3806f" cropbottom="58004f" cropleft="6532f" cropright="56721f"/>
                </v:shape>
              </w:pict>
            </w:r>
          </w:p>
        </w:tc>
        <w:tc>
          <w:tcPr>
            <w:tcW w:w="4590" w:type="dxa"/>
          </w:tcPr>
          <w:p w:rsidR="007A27E1" w:rsidRPr="00DA43E6" w:rsidRDefault="007A27E1" w:rsidP="00DA43E6">
            <w:pPr>
              <w:spacing w:line="288" w:lineRule="auto"/>
              <w:rPr>
                <w:sz w:val="22"/>
                <w:lang w:val="en-CA"/>
              </w:rPr>
            </w:pPr>
            <w:r w:rsidRPr="00DA43E6">
              <w:rPr>
                <w:sz w:val="22"/>
                <w:lang w:val="en-CA"/>
              </w:rPr>
              <w:t>Run or execute the program</w:t>
            </w:r>
          </w:p>
        </w:tc>
      </w:tr>
      <w:tr w:rsidR="007A27E1" w:rsidRPr="00DA43E6" w:rsidTr="00DA43E6">
        <w:tc>
          <w:tcPr>
            <w:tcW w:w="1914" w:type="dxa"/>
          </w:tcPr>
          <w:p w:rsidR="007A27E1" w:rsidRPr="00DA43E6" w:rsidRDefault="007A27E1" w:rsidP="00DA43E6">
            <w:pPr>
              <w:spacing w:line="288" w:lineRule="auto"/>
              <w:rPr>
                <w:sz w:val="22"/>
                <w:lang w:val="en-CA"/>
              </w:rPr>
            </w:pPr>
            <w:r w:rsidRPr="00DA43E6">
              <w:rPr>
                <w:sz w:val="22"/>
                <w:lang w:val="en-CA"/>
              </w:rPr>
              <w:t>continue</w:t>
            </w:r>
          </w:p>
        </w:tc>
        <w:tc>
          <w:tcPr>
            <w:tcW w:w="1416" w:type="dxa"/>
          </w:tcPr>
          <w:p w:rsidR="007A27E1" w:rsidRPr="00DA43E6" w:rsidRDefault="007A27E1" w:rsidP="00DA43E6">
            <w:pPr>
              <w:spacing w:line="288" w:lineRule="auto"/>
              <w:jc w:val="center"/>
              <w:rPr>
                <w:sz w:val="22"/>
              </w:rPr>
            </w:pPr>
            <w:r w:rsidRPr="00DA43E6">
              <w:rPr>
                <w:noProof/>
                <w:sz w:val="22"/>
              </w:rPr>
              <w:pict>
                <v:shape id="_x0000_i1031" type="#_x0000_t75" style="width:23.25pt;height:28.5pt;visibility:visible">
                  <v:imagedata r:id="rId12" o:title="" croptop="3726f" cropbottom="58089f" cropleft="8631f" cropright="54618f"/>
                </v:shape>
              </w:pict>
            </w:r>
          </w:p>
        </w:tc>
        <w:tc>
          <w:tcPr>
            <w:tcW w:w="4590" w:type="dxa"/>
          </w:tcPr>
          <w:p w:rsidR="007A27E1" w:rsidRPr="00DA43E6" w:rsidRDefault="007A27E1" w:rsidP="00DA43E6">
            <w:pPr>
              <w:spacing w:line="288" w:lineRule="auto"/>
              <w:rPr>
                <w:sz w:val="22"/>
                <w:lang w:val="en-CA"/>
              </w:rPr>
            </w:pPr>
            <w:r w:rsidRPr="00DA43E6">
              <w:rPr>
                <w:sz w:val="22"/>
                <w:lang w:val="en-CA"/>
              </w:rPr>
              <w:t>Continue or go to next breakpoint</w:t>
            </w:r>
          </w:p>
        </w:tc>
      </w:tr>
      <w:tr w:rsidR="007A27E1" w:rsidRPr="00DA43E6" w:rsidTr="00DA43E6">
        <w:tc>
          <w:tcPr>
            <w:tcW w:w="1914" w:type="dxa"/>
          </w:tcPr>
          <w:p w:rsidR="007A27E1" w:rsidRPr="00DA43E6" w:rsidRDefault="007A27E1" w:rsidP="00DA43E6">
            <w:pPr>
              <w:spacing w:line="288" w:lineRule="auto"/>
              <w:rPr>
                <w:sz w:val="22"/>
                <w:lang w:val="en-CA"/>
              </w:rPr>
            </w:pPr>
            <w:r w:rsidRPr="00DA43E6">
              <w:rPr>
                <w:sz w:val="22"/>
                <w:lang w:val="en-CA"/>
              </w:rPr>
              <w:t>next</w:t>
            </w:r>
          </w:p>
        </w:tc>
        <w:tc>
          <w:tcPr>
            <w:tcW w:w="1416" w:type="dxa"/>
          </w:tcPr>
          <w:p w:rsidR="007A27E1" w:rsidRPr="00DA43E6" w:rsidRDefault="007A27E1" w:rsidP="00DA43E6">
            <w:pPr>
              <w:spacing w:line="288" w:lineRule="auto"/>
              <w:jc w:val="center"/>
              <w:rPr>
                <w:sz w:val="22"/>
                <w:lang w:val="en-CA"/>
              </w:rPr>
            </w:pPr>
            <w:r w:rsidRPr="00DA43E6">
              <w:rPr>
                <w:noProof/>
                <w:sz w:val="22"/>
              </w:rPr>
              <w:pict>
                <v:shape id="Picture 2" o:spid="_x0000_i1032" type="#_x0000_t75" style="width:25.5pt;height:30.75pt;visibility:visible">
                  <v:imagedata r:id="rId13" o:title=""/>
                </v:shape>
              </w:pict>
            </w:r>
          </w:p>
        </w:tc>
        <w:tc>
          <w:tcPr>
            <w:tcW w:w="4590" w:type="dxa"/>
          </w:tcPr>
          <w:p w:rsidR="007A27E1" w:rsidRPr="00DA43E6" w:rsidRDefault="007A27E1" w:rsidP="00DA43E6">
            <w:pPr>
              <w:spacing w:line="288" w:lineRule="auto"/>
              <w:rPr>
                <w:sz w:val="22"/>
                <w:lang w:val="en-CA"/>
              </w:rPr>
            </w:pPr>
            <w:r w:rsidRPr="00DA43E6">
              <w:rPr>
                <w:sz w:val="22"/>
                <w:lang w:val="en-CA"/>
              </w:rPr>
              <w:t>Advance execution to next line of code; typing n 4 advances execution 4 lines</w:t>
            </w:r>
          </w:p>
        </w:tc>
      </w:tr>
      <w:tr w:rsidR="007A27E1" w:rsidRPr="00DA43E6" w:rsidTr="00DA43E6">
        <w:tc>
          <w:tcPr>
            <w:tcW w:w="1914" w:type="dxa"/>
          </w:tcPr>
          <w:p w:rsidR="007A27E1" w:rsidRPr="00DA43E6" w:rsidRDefault="007A27E1" w:rsidP="00DA43E6">
            <w:pPr>
              <w:spacing w:line="288" w:lineRule="auto"/>
              <w:rPr>
                <w:sz w:val="22"/>
                <w:lang w:val="en-CA"/>
              </w:rPr>
            </w:pPr>
            <w:r w:rsidRPr="00DA43E6">
              <w:rPr>
                <w:sz w:val="22"/>
                <w:lang w:val="en-CA"/>
              </w:rPr>
              <w:t>step</w:t>
            </w:r>
          </w:p>
        </w:tc>
        <w:tc>
          <w:tcPr>
            <w:tcW w:w="1416" w:type="dxa"/>
          </w:tcPr>
          <w:p w:rsidR="007A27E1" w:rsidRPr="00DA43E6" w:rsidRDefault="007A27E1" w:rsidP="00DA43E6">
            <w:pPr>
              <w:spacing w:line="288" w:lineRule="auto"/>
              <w:jc w:val="center"/>
              <w:rPr>
                <w:sz w:val="22"/>
                <w:lang w:val="en-CA"/>
              </w:rPr>
            </w:pPr>
            <w:r w:rsidRPr="00DA43E6">
              <w:rPr>
                <w:noProof/>
                <w:sz w:val="22"/>
              </w:rPr>
              <w:pict>
                <v:shape id="Picture 4" o:spid="_x0000_i1033" type="#_x0000_t75" style="width:23.25pt;height:28.5pt;visibility:visible">
                  <v:imagedata r:id="rId12" o:title="" croptop="3806f" cropbottom="58004f" cropleft="13133f" cropright="50116f"/>
                </v:shape>
              </w:pict>
            </w:r>
          </w:p>
        </w:tc>
        <w:tc>
          <w:tcPr>
            <w:tcW w:w="4590" w:type="dxa"/>
          </w:tcPr>
          <w:p w:rsidR="007A27E1" w:rsidRPr="00DA43E6" w:rsidRDefault="007A27E1" w:rsidP="00DA43E6">
            <w:pPr>
              <w:spacing w:line="288" w:lineRule="auto"/>
              <w:rPr>
                <w:sz w:val="22"/>
                <w:lang w:val="en-CA"/>
              </w:rPr>
            </w:pPr>
            <w:r w:rsidRPr="00DA43E6">
              <w:rPr>
                <w:sz w:val="22"/>
                <w:lang w:val="en-CA"/>
              </w:rPr>
              <w:t>Step into function or subroutine</w:t>
            </w:r>
          </w:p>
        </w:tc>
      </w:tr>
      <w:tr w:rsidR="007A27E1" w:rsidRPr="00DA43E6" w:rsidTr="00DA43E6">
        <w:tc>
          <w:tcPr>
            <w:tcW w:w="1914" w:type="dxa"/>
          </w:tcPr>
          <w:p w:rsidR="007A27E1" w:rsidRPr="00DA43E6" w:rsidRDefault="007A27E1" w:rsidP="00DA43E6">
            <w:pPr>
              <w:spacing w:line="288" w:lineRule="auto"/>
              <w:rPr>
                <w:sz w:val="22"/>
                <w:lang w:val="en-CA"/>
              </w:rPr>
            </w:pPr>
            <w:r w:rsidRPr="00DA43E6">
              <w:rPr>
                <w:sz w:val="22"/>
                <w:lang w:val="en-CA"/>
              </w:rPr>
              <w:t>finish</w:t>
            </w:r>
          </w:p>
        </w:tc>
        <w:tc>
          <w:tcPr>
            <w:tcW w:w="1416" w:type="dxa"/>
          </w:tcPr>
          <w:p w:rsidR="007A27E1" w:rsidRPr="00DA43E6" w:rsidRDefault="007A27E1" w:rsidP="00DA43E6">
            <w:pPr>
              <w:spacing w:line="288" w:lineRule="auto"/>
              <w:jc w:val="center"/>
              <w:rPr>
                <w:sz w:val="22"/>
              </w:rPr>
            </w:pPr>
            <w:r w:rsidRPr="00DA43E6">
              <w:rPr>
                <w:noProof/>
                <w:sz w:val="22"/>
              </w:rPr>
              <w:pict>
                <v:shape id="_x0000_i1034" type="#_x0000_t75" style="width:23.25pt;height:28.5pt;visibility:visible">
                  <v:imagedata r:id="rId12" o:title="" croptop="3806f" cropbottom="58004f" cropleft="15164f" cropright="48085f"/>
                </v:shape>
              </w:pict>
            </w:r>
          </w:p>
        </w:tc>
        <w:tc>
          <w:tcPr>
            <w:tcW w:w="4590" w:type="dxa"/>
          </w:tcPr>
          <w:p w:rsidR="007A27E1" w:rsidRPr="00DA43E6" w:rsidRDefault="007A27E1" w:rsidP="00DA43E6">
            <w:pPr>
              <w:spacing w:line="288" w:lineRule="auto"/>
              <w:rPr>
                <w:sz w:val="22"/>
                <w:lang w:val="en-CA"/>
              </w:rPr>
            </w:pPr>
            <w:r w:rsidRPr="00DA43E6">
              <w:rPr>
                <w:sz w:val="22"/>
                <w:lang w:val="en-CA"/>
              </w:rPr>
              <w:t>Finish or step out of function</w:t>
            </w:r>
          </w:p>
        </w:tc>
      </w:tr>
      <w:tr w:rsidR="007A27E1" w:rsidRPr="00DA43E6" w:rsidTr="00DA43E6">
        <w:tc>
          <w:tcPr>
            <w:tcW w:w="1914" w:type="dxa"/>
          </w:tcPr>
          <w:p w:rsidR="007A27E1" w:rsidRPr="00DA43E6" w:rsidRDefault="007A27E1" w:rsidP="00DA43E6">
            <w:pPr>
              <w:spacing w:line="288" w:lineRule="auto"/>
              <w:rPr>
                <w:sz w:val="22"/>
                <w:lang w:val="en-CA"/>
              </w:rPr>
            </w:pPr>
            <w:r w:rsidRPr="00DA43E6">
              <w:rPr>
                <w:sz w:val="22"/>
                <w:lang w:val="en-CA"/>
              </w:rPr>
              <w:t>print var</w:t>
            </w:r>
          </w:p>
        </w:tc>
        <w:tc>
          <w:tcPr>
            <w:tcW w:w="1416" w:type="dxa"/>
          </w:tcPr>
          <w:p w:rsidR="007A27E1" w:rsidRPr="00DA43E6" w:rsidRDefault="007A27E1" w:rsidP="00DA43E6">
            <w:pPr>
              <w:spacing w:line="288" w:lineRule="auto"/>
              <w:jc w:val="center"/>
              <w:rPr>
                <w:sz w:val="22"/>
              </w:rPr>
            </w:pPr>
            <w:r w:rsidRPr="00DA43E6">
              <w:rPr>
                <w:sz w:val="22"/>
              </w:rPr>
              <w:t>none</w:t>
            </w:r>
          </w:p>
        </w:tc>
        <w:tc>
          <w:tcPr>
            <w:tcW w:w="4590" w:type="dxa"/>
          </w:tcPr>
          <w:p w:rsidR="007A27E1" w:rsidRPr="00DA43E6" w:rsidRDefault="007A27E1" w:rsidP="00DA43E6">
            <w:pPr>
              <w:spacing w:line="288" w:lineRule="auto"/>
              <w:rPr>
                <w:sz w:val="22"/>
                <w:lang w:val="en-CA"/>
              </w:rPr>
            </w:pPr>
            <w:r w:rsidRPr="00DA43E6">
              <w:rPr>
                <w:sz w:val="22"/>
                <w:lang w:val="en-CA"/>
              </w:rPr>
              <w:t>Print value of var; this only works with integers</w:t>
            </w:r>
          </w:p>
        </w:tc>
      </w:tr>
      <w:tr w:rsidR="007A27E1" w:rsidRPr="00DA43E6" w:rsidTr="00DA43E6">
        <w:tc>
          <w:tcPr>
            <w:tcW w:w="1914" w:type="dxa"/>
          </w:tcPr>
          <w:p w:rsidR="007A27E1" w:rsidRPr="00DA43E6" w:rsidRDefault="007A27E1" w:rsidP="00DA43E6">
            <w:pPr>
              <w:spacing w:line="288" w:lineRule="auto"/>
              <w:rPr>
                <w:sz w:val="22"/>
                <w:lang w:val="en-CA"/>
              </w:rPr>
            </w:pPr>
            <w:r w:rsidRPr="00DA43E6">
              <w:rPr>
                <w:sz w:val="22"/>
                <w:lang w:val="en-CA"/>
              </w:rPr>
              <w:t>print pad(var)</w:t>
            </w:r>
          </w:p>
        </w:tc>
        <w:tc>
          <w:tcPr>
            <w:tcW w:w="1416" w:type="dxa"/>
          </w:tcPr>
          <w:p w:rsidR="007A27E1" w:rsidRPr="00DA43E6" w:rsidRDefault="007A27E1" w:rsidP="00DA43E6">
            <w:pPr>
              <w:spacing w:line="288" w:lineRule="auto"/>
              <w:jc w:val="center"/>
              <w:rPr>
                <w:sz w:val="22"/>
              </w:rPr>
            </w:pPr>
            <w:r w:rsidRPr="00DA43E6">
              <w:rPr>
                <w:sz w:val="22"/>
              </w:rPr>
              <w:t>none</w:t>
            </w:r>
          </w:p>
        </w:tc>
        <w:tc>
          <w:tcPr>
            <w:tcW w:w="4590" w:type="dxa"/>
          </w:tcPr>
          <w:p w:rsidR="007A27E1" w:rsidRPr="00DA43E6" w:rsidRDefault="007A27E1" w:rsidP="00DA43E6">
            <w:pPr>
              <w:spacing w:line="288" w:lineRule="auto"/>
              <w:rPr>
                <w:sz w:val="22"/>
                <w:lang w:val="en-CA"/>
              </w:rPr>
            </w:pPr>
            <w:r w:rsidRPr="00DA43E6">
              <w:rPr>
                <w:sz w:val="22"/>
                <w:lang w:val="en-CA"/>
              </w:rPr>
              <w:t>Print value of ADMB variable var; pad is short for print AD</w:t>
            </w:r>
          </w:p>
        </w:tc>
      </w:tr>
      <w:tr w:rsidR="007A27E1" w:rsidRPr="00DA43E6" w:rsidTr="00DA43E6">
        <w:tc>
          <w:tcPr>
            <w:tcW w:w="1914" w:type="dxa"/>
          </w:tcPr>
          <w:p w:rsidR="007A27E1" w:rsidRPr="00DA43E6" w:rsidRDefault="007A27E1" w:rsidP="00DA43E6">
            <w:pPr>
              <w:spacing w:line="288" w:lineRule="auto"/>
              <w:rPr>
                <w:sz w:val="22"/>
                <w:lang w:val="en-CA"/>
              </w:rPr>
            </w:pPr>
            <w:r w:rsidRPr="00DA43E6">
              <w:rPr>
                <w:sz w:val="22"/>
                <w:lang w:val="en-CA"/>
              </w:rPr>
              <w:t>cout &lt;&lt; “var “&lt;&lt; var &lt;&lt; endl;</w:t>
            </w:r>
          </w:p>
        </w:tc>
        <w:tc>
          <w:tcPr>
            <w:tcW w:w="1416" w:type="dxa"/>
          </w:tcPr>
          <w:p w:rsidR="007A27E1" w:rsidRPr="00DA43E6" w:rsidRDefault="007A27E1" w:rsidP="00DA43E6">
            <w:pPr>
              <w:spacing w:line="288" w:lineRule="auto"/>
              <w:jc w:val="center"/>
              <w:rPr>
                <w:sz w:val="22"/>
              </w:rPr>
            </w:pPr>
            <w:r w:rsidRPr="00DA43E6">
              <w:rPr>
                <w:sz w:val="22"/>
              </w:rPr>
              <w:t>none</w:t>
            </w:r>
          </w:p>
        </w:tc>
        <w:tc>
          <w:tcPr>
            <w:tcW w:w="4590" w:type="dxa"/>
          </w:tcPr>
          <w:p w:rsidR="007A27E1" w:rsidRPr="00DA43E6" w:rsidRDefault="007A27E1" w:rsidP="00DA43E6">
            <w:pPr>
              <w:spacing w:line="288" w:lineRule="auto"/>
              <w:rPr>
                <w:sz w:val="22"/>
                <w:lang w:val="en-CA"/>
              </w:rPr>
            </w:pPr>
            <w:r w:rsidRPr="00DA43E6">
              <w:rPr>
                <w:sz w:val="22"/>
                <w:lang w:val="en-CA"/>
              </w:rPr>
              <w:t>Inserted in TPL file; Print value of ADMB variable when print pad(var) does not work</w:t>
            </w:r>
          </w:p>
        </w:tc>
      </w:tr>
    </w:tbl>
    <w:p w:rsidR="007A27E1" w:rsidRPr="00FB2CA0" w:rsidRDefault="007A27E1" w:rsidP="00FB2CA0">
      <w:pPr>
        <w:spacing w:line="288" w:lineRule="auto"/>
        <w:rPr>
          <w:sz w:val="22"/>
          <w:lang w:val="en-CA"/>
        </w:rPr>
      </w:pPr>
    </w:p>
    <w:p w:rsidR="007A27E1" w:rsidRPr="00FB2CA0" w:rsidRDefault="007A27E1" w:rsidP="00FB2CA0">
      <w:pPr>
        <w:spacing w:line="288" w:lineRule="auto"/>
        <w:rPr>
          <w:i/>
          <w:sz w:val="22"/>
          <w:lang w:val="en-CA"/>
        </w:rPr>
      </w:pPr>
      <w:r w:rsidRPr="00FB2CA0">
        <w:rPr>
          <w:i/>
          <w:sz w:val="22"/>
          <w:lang w:val="en-CA"/>
        </w:rPr>
        <w:t>Correcting Errors</w:t>
      </w:r>
    </w:p>
    <w:p w:rsidR="007A27E1" w:rsidRPr="00FB2CA0" w:rsidRDefault="007A27E1" w:rsidP="00FB2CA0">
      <w:pPr>
        <w:spacing w:line="288" w:lineRule="auto"/>
        <w:rPr>
          <w:sz w:val="22"/>
          <w:lang w:val="en-CA"/>
        </w:rPr>
      </w:pPr>
    </w:p>
    <w:p w:rsidR="007A27E1" w:rsidRPr="00FB2CA0" w:rsidRDefault="007A27E1" w:rsidP="00FB2CA0">
      <w:pPr>
        <w:spacing w:line="288" w:lineRule="auto"/>
        <w:ind w:firstLine="720"/>
        <w:rPr>
          <w:sz w:val="22"/>
          <w:lang w:val="en-CA"/>
        </w:rPr>
      </w:pPr>
      <w:r>
        <w:rPr>
          <w:sz w:val="22"/>
          <w:lang w:val="en-CA"/>
        </w:rPr>
        <w:t>Once an error is found</w:t>
      </w:r>
      <w:r w:rsidRPr="00FB2CA0">
        <w:rPr>
          <w:sz w:val="22"/>
          <w:lang w:val="en-CA"/>
        </w:rPr>
        <w:t>, GDB has tools to correct these in the C++ file</w:t>
      </w:r>
      <w:r>
        <w:rPr>
          <w:sz w:val="22"/>
          <w:lang w:val="en-CA"/>
        </w:rPr>
        <w:t xml:space="preserve">, </w:t>
      </w:r>
      <w:r w:rsidRPr="00FB2CA0">
        <w:rPr>
          <w:sz w:val="22"/>
          <w:lang w:val="en-CA"/>
        </w:rPr>
        <w:t xml:space="preserve">but not the TPL file. Thus, the TPL file should be opened in a frame using </w:t>
      </w:r>
      <w:r w:rsidRPr="00FB2CA0">
        <w:rPr>
          <w:rFonts w:ascii="Arial" w:hAnsi="Arial" w:cs="Arial"/>
          <w:sz w:val="22"/>
          <w:lang w:val="en-CA"/>
        </w:rPr>
        <w:t>Buffers</w:t>
      </w:r>
      <w:r>
        <w:rPr>
          <w:rFonts w:ascii="Arial" w:hAnsi="Arial" w:cs="Arial"/>
          <w:sz w:val="22"/>
          <w:lang w:val="en-CA"/>
        </w:rPr>
        <w:t xml:space="preserve"> </w:t>
      </w:r>
      <w:r w:rsidRPr="00FB2CA0">
        <w:rPr>
          <w:rFonts w:ascii="Arial" w:hAnsi="Arial" w:cs="Arial"/>
          <w:sz w:val="22"/>
          <w:lang w:val="en-CA"/>
        </w:rPr>
        <w:t>/</w:t>
      </w:r>
      <w:r>
        <w:rPr>
          <w:rFonts w:ascii="Arial" w:hAnsi="Arial" w:cs="Arial"/>
          <w:sz w:val="22"/>
          <w:lang w:val="en-CA"/>
        </w:rPr>
        <w:t xml:space="preserve"> </w:t>
      </w:r>
      <w:r w:rsidRPr="00FB2CA0">
        <w:rPr>
          <w:rFonts w:ascii="Arial" w:hAnsi="Arial" w:cs="Arial"/>
          <w:sz w:val="22"/>
          <w:lang w:val="en-CA"/>
        </w:rPr>
        <w:t>filename.tpl</w:t>
      </w:r>
      <w:r w:rsidRPr="00FB2CA0">
        <w:rPr>
          <w:sz w:val="22"/>
          <w:lang w:val="en-CA"/>
        </w:rPr>
        <w:t xml:space="preserve"> and the correction made to the file. One can then return to the GDB frame to continue debugging or if preferred, </w:t>
      </w:r>
      <w:r>
        <w:rPr>
          <w:sz w:val="22"/>
          <w:lang w:val="en-CA"/>
        </w:rPr>
        <w:t>re</w:t>
      </w:r>
      <w:r w:rsidRPr="00FB2CA0">
        <w:rPr>
          <w:sz w:val="22"/>
          <w:lang w:val="en-CA"/>
        </w:rPr>
        <w:t xml:space="preserve">compile the TPL file with the debugger turned on, open the debugger and continue debugging. For this reason, it is a good idea to have at least the TPL, C++ and GDB frames displayed in the IDE. </w:t>
      </w:r>
    </w:p>
    <w:p w:rsidR="007A27E1" w:rsidRPr="00FB2CA0" w:rsidRDefault="007A27E1" w:rsidP="00FB2CA0">
      <w:pPr>
        <w:spacing w:line="288" w:lineRule="auto"/>
        <w:rPr>
          <w:sz w:val="22"/>
          <w:lang w:val="en-CA"/>
        </w:rPr>
      </w:pPr>
    </w:p>
    <w:p w:rsidR="007A27E1" w:rsidRPr="00FB2CA0" w:rsidRDefault="007A27E1" w:rsidP="00FB2CA0">
      <w:pPr>
        <w:spacing w:line="288" w:lineRule="auto"/>
        <w:rPr>
          <w:b/>
          <w:sz w:val="22"/>
          <w:lang w:val="en-CA"/>
        </w:rPr>
      </w:pPr>
      <w:r w:rsidRPr="00FB2CA0">
        <w:rPr>
          <w:b/>
          <w:sz w:val="22"/>
          <w:lang w:val="en-CA"/>
        </w:rPr>
        <w:t>Some Examples</w:t>
      </w:r>
    </w:p>
    <w:p w:rsidR="007A27E1" w:rsidRPr="00FB2CA0" w:rsidRDefault="007A27E1" w:rsidP="00FB2CA0">
      <w:pPr>
        <w:spacing w:line="288" w:lineRule="auto"/>
        <w:rPr>
          <w:sz w:val="22"/>
          <w:lang w:val="en-CA"/>
        </w:rPr>
      </w:pPr>
    </w:p>
    <w:p w:rsidR="007A27E1" w:rsidRPr="00FB2CA0" w:rsidRDefault="007A27E1" w:rsidP="00FB2CA0">
      <w:pPr>
        <w:spacing w:line="288" w:lineRule="auto"/>
        <w:rPr>
          <w:sz w:val="22"/>
          <w:lang w:val="en-CA"/>
        </w:rPr>
      </w:pPr>
      <w:r w:rsidRPr="00FB2CA0">
        <w:rPr>
          <w:sz w:val="22"/>
          <w:lang w:val="en-CA"/>
        </w:rPr>
        <w:t xml:space="preserve">The </w:t>
      </w:r>
      <w:r>
        <w:rPr>
          <w:sz w:val="22"/>
          <w:lang w:val="en-CA"/>
        </w:rPr>
        <w:t>‘catage’</w:t>
      </w:r>
      <w:r w:rsidRPr="00FB2CA0">
        <w:rPr>
          <w:sz w:val="22"/>
          <w:lang w:val="en-CA"/>
        </w:rPr>
        <w:t xml:space="preserve"> example of the ADMB manual will be used to illustrate how to debug ADMB programs.</w:t>
      </w:r>
    </w:p>
    <w:p w:rsidR="007A27E1" w:rsidRPr="00FB2CA0" w:rsidRDefault="007A27E1" w:rsidP="00FB2CA0">
      <w:pPr>
        <w:spacing w:line="288" w:lineRule="auto"/>
        <w:rPr>
          <w:sz w:val="22"/>
          <w:lang w:val="en-CA"/>
        </w:rPr>
      </w:pPr>
    </w:p>
    <w:p w:rsidR="007A27E1" w:rsidRPr="00FB2CA0" w:rsidRDefault="007A27E1" w:rsidP="00FB2CA0">
      <w:pPr>
        <w:spacing w:line="288" w:lineRule="auto"/>
        <w:rPr>
          <w:i/>
          <w:sz w:val="22"/>
          <w:lang w:val="en-CA"/>
        </w:rPr>
      </w:pPr>
      <w:r w:rsidRPr="00FB2CA0">
        <w:rPr>
          <w:i/>
          <w:sz w:val="22"/>
          <w:lang w:val="en-CA"/>
        </w:rPr>
        <w:t>Error 1: Wrong Indexing</w:t>
      </w:r>
    </w:p>
    <w:p w:rsidR="007A27E1" w:rsidRPr="00FB2CA0" w:rsidRDefault="007A27E1" w:rsidP="00FB2CA0">
      <w:pPr>
        <w:spacing w:line="288" w:lineRule="auto"/>
        <w:rPr>
          <w:sz w:val="22"/>
          <w:lang w:val="en-CA"/>
        </w:rPr>
      </w:pPr>
    </w:p>
    <w:p w:rsidR="007A27E1" w:rsidRPr="00FB2CA0" w:rsidRDefault="007A27E1" w:rsidP="00FB2CA0">
      <w:pPr>
        <w:spacing w:line="288" w:lineRule="auto"/>
        <w:ind w:firstLine="720"/>
        <w:rPr>
          <w:sz w:val="22"/>
          <w:lang w:val="en-CA"/>
        </w:rPr>
      </w:pPr>
      <w:r>
        <w:rPr>
          <w:sz w:val="22"/>
          <w:lang w:val="en-CA"/>
        </w:rPr>
        <w:t xml:space="preserve">Let’s say a loop is indexed </w:t>
      </w:r>
      <w:r w:rsidRPr="00FB2CA0">
        <w:rPr>
          <w:sz w:val="22"/>
          <w:lang w:val="en-CA"/>
        </w:rPr>
        <w:t>incorrectly - maximum of</w:t>
      </w:r>
      <w:r w:rsidRPr="00E67203">
        <w:rPr>
          <w:rFonts w:ascii="Courier New" w:hAnsi="Courier New" w:cs="Courier New"/>
          <w:b/>
          <w:sz w:val="22"/>
          <w:lang w:val="en-CA"/>
        </w:rPr>
        <w:t xml:space="preserve"> nyrs </w:t>
      </w:r>
      <w:r w:rsidRPr="00FB2CA0">
        <w:rPr>
          <w:sz w:val="22"/>
          <w:lang w:val="en-CA"/>
        </w:rPr>
        <w:t>rather than</w:t>
      </w:r>
      <w:r w:rsidRPr="00E67203">
        <w:rPr>
          <w:rFonts w:ascii="Courier New" w:hAnsi="Courier New" w:cs="Courier New"/>
          <w:b/>
          <w:sz w:val="22"/>
          <w:lang w:val="en-CA"/>
        </w:rPr>
        <w:t xml:space="preserve"> nages</w:t>
      </w:r>
      <w:r w:rsidRPr="00FB2CA0">
        <w:rPr>
          <w:sz w:val="22"/>
          <w:lang w:val="en-CA"/>
        </w:rPr>
        <w:t xml:space="preserve">. Using </w:t>
      </w:r>
      <w:r>
        <w:rPr>
          <w:sz w:val="22"/>
          <w:lang w:val="en-CA"/>
        </w:rPr>
        <w:t>the ad_boundf function described above</w:t>
      </w:r>
      <w:r w:rsidRPr="00FB2CA0">
        <w:rPr>
          <w:sz w:val="22"/>
          <w:lang w:val="en-CA"/>
        </w:rPr>
        <w:t>, it was determined that the program stopped in the</w:t>
      </w:r>
      <w:r w:rsidRPr="00E67203">
        <w:rPr>
          <w:rFonts w:ascii="Courier New" w:hAnsi="Courier New" w:cs="Courier New"/>
          <w:b/>
          <w:sz w:val="22"/>
          <w:lang w:val="en-CA"/>
        </w:rPr>
        <w:t xml:space="preserve"> get_mortality_and_survival_rates </w:t>
      </w:r>
      <w:r w:rsidRPr="00FB2CA0">
        <w:rPr>
          <w:sz w:val="22"/>
          <w:lang w:val="en-CA"/>
        </w:rPr>
        <w:t xml:space="preserve">function </w:t>
      </w:r>
      <w:r>
        <w:rPr>
          <w:sz w:val="22"/>
          <w:lang w:val="en-CA"/>
        </w:rPr>
        <w:t xml:space="preserve">at line log_sel(j), </w:t>
      </w:r>
      <w:r w:rsidRPr="00FB2CA0">
        <w:rPr>
          <w:sz w:val="22"/>
          <w:lang w:val="en-CA"/>
        </w:rPr>
        <w:t xml:space="preserve">so a new breakpoint was inserted </w:t>
      </w:r>
      <w:r>
        <w:rPr>
          <w:sz w:val="22"/>
          <w:lang w:val="en-CA"/>
        </w:rPr>
        <w:t xml:space="preserve">in </w:t>
      </w:r>
      <w:r w:rsidRPr="00FB2CA0">
        <w:rPr>
          <w:sz w:val="22"/>
          <w:lang w:val="en-CA"/>
        </w:rPr>
        <w:t xml:space="preserve"> the C++ file </w:t>
      </w:r>
      <w:r>
        <w:rPr>
          <w:sz w:val="22"/>
          <w:lang w:val="en-CA"/>
        </w:rPr>
        <w:t xml:space="preserve">inside the first loop of that function. </w:t>
      </w:r>
      <w:r w:rsidRPr="00FB2CA0">
        <w:rPr>
          <w:sz w:val="22"/>
          <w:lang w:val="en-CA"/>
        </w:rPr>
        <w:t xml:space="preserve">. </w:t>
      </w:r>
      <w:r>
        <w:rPr>
          <w:sz w:val="22"/>
          <w:lang w:val="en-CA"/>
        </w:rPr>
        <w:t>The</w:t>
      </w:r>
      <w:r w:rsidRPr="00FB2CA0">
        <w:rPr>
          <w:sz w:val="22"/>
          <w:lang w:val="en-CA"/>
        </w:rPr>
        <w:t xml:space="preserve"> </w:t>
      </w:r>
      <w:r w:rsidRPr="00E67203">
        <w:rPr>
          <w:rFonts w:ascii="Arial" w:hAnsi="Arial" w:cs="Arial"/>
          <w:sz w:val="22"/>
          <w:lang w:val="en-CA"/>
        </w:rPr>
        <w:t>next</w:t>
      </w:r>
      <w:r w:rsidRPr="00FB2CA0">
        <w:rPr>
          <w:sz w:val="22"/>
          <w:lang w:val="en-CA"/>
        </w:rPr>
        <w:t xml:space="preserve"> command </w:t>
      </w:r>
      <w:r>
        <w:rPr>
          <w:sz w:val="22"/>
          <w:lang w:val="en-CA"/>
        </w:rPr>
        <w:t xml:space="preserve">is </w:t>
      </w:r>
      <w:r w:rsidRPr="00FB2CA0">
        <w:rPr>
          <w:sz w:val="22"/>
          <w:lang w:val="en-CA"/>
        </w:rPr>
        <w:t xml:space="preserve">used to work through the loop, ultimately </w:t>
      </w:r>
      <w:r>
        <w:rPr>
          <w:sz w:val="22"/>
          <w:lang w:val="en-CA"/>
        </w:rPr>
        <w:t xml:space="preserve">identifying the source of the </w:t>
      </w:r>
      <w:r w:rsidRPr="00FB2CA0">
        <w:rPr>
          <w:sz w:val="22"/>
          <w:lang w:val="en-CA"/>
        </w:rPr>
        <w:t xml:space="preserve">array bounds error. The error is corrected in the TPL file, the program recompiled and debugging continued. </w:t>
      </w:r>
    </w:p>
    <w:p w:rsidR="007A27E1" w:rsidRPr="00FB2CA0" w:rsidRDefault="007A27E1" w:rsidP="00FB2CA0">
      <w:pPr>
        <w:spacing w:line="288" w:lineRule="auto"/>
        <w:rPr>
          <w:sz w:val="22"/>
          <w:lang w:val="en-CA"/>
        </w:rPr>
      </w:pPr>
    </w:p>
    <w:p w:rsidR="007A27E1" w:rsidRPr="00FB2CA0" w:rsidRDefault="007A27E1" w:rsidP="00FB2CA0">
      <w:pPr>
        <w:spacing w:line="288" w:lineRule="auto"/>
        <w:jc w:val="center"/>
        <w:rPr>
          <w:sz w:val="22"/>
          <w:lang w:val="en-CA"/>
        </w:rPr>
      </w:pPr>
    </w:p>
    <w:p w:rsidR="007A27E1" w:rsidRDefault="007A27E1" w:rsidP="00FB2CA0">
      <w:pPr>
        <w:spacing w:line="288" w:lineRule="auto"/>
        <w:rPr>
          <w:i/>
          <w:sz w:val="22"/>
          <w:lang w:val="en-CA"/>
        </w:rPr>
      </w:pPr>
    </w:p>
    <w:p w:rsidR="007A27E1" w:rsidRPr="00FB2CA0" w:rsidRDefault="007A27E1" w:rsidP="00FB2CA0">
      <w:pPr>
        <w:spacing w:line="288" w:lineRule="auto"/>
        <w:rPr>
          <w:i/>
          <w:sz w:val="22"/>
          <w:lang w:val="en-CA"/>
        </w:rPr>
      </w:pPr>
      <w:r w:rsidRPr="00FB2CA0">
        <w:rPr>
          <w:i/>
          <w:sz w:val="22"/>
          <w:lang w:val="en-CA"/>
        </w:rPr>
        <w:t>Error 2: Wrong Dimension</w:t>
      </w:r>
    </w:p>
    <w:p w:rsidR="007A27E1" w:rsidRPr="00FB2CA0" w:rsidRDefault="007A27E1" w:rsidP="00FB2CA0">
      <w:pPr>
        <w:spacing w:line="288" w:lineRule="auto"/>
        <w:rPr>
          <w:sz w:val="22"/>
          <w:lang w:val="en-CA"/>
        </w:rPr>
      </w:pPr>
    </w:p>
    <w:p w:rsidR="007A27E1" w:rsidRPr="00FB2CA0" w:rsidRDefault="007A27E1" w:rsidP="00FB2CA0">
      <w:pPr>
        <w:spacing w:line="288" w:lineRule="auto"/>
        <w:ind w:firstLine="720"/>
        <w:rPr>
          <w:sz w:val="22"/>
          <w:lang w:val="en-CA"/>
        </w:rPr>
      </w:pPr>
      <w:r>
        <w:rPr>
          <w:sz w:val="22"/>
          <w:lang w:val="en-CA"/>
        </w:rPr>
        <w:t xml:space="preserve">Let’s say that the </w:t>
      </w:r>
      <w:r w:rsidRPr="00FB2CA0">
        <w:rPr>
          <w:sz w:val="22"/>
          <w:lang w:val="en-CA"/>
        </w:rPr>
        <w:t xml:space="preserve">Z matrix has been incorrectly dimensioned </w:t>
      </w:r>
      <w:r>
        <w:rPr>
          <w:sz w:val="22"/>
          <w:lang w:val="en-CA"/>
        </w:rPr>
        <w:t xml:space="preserve">- </w:t>
      </w:r>
      <w:r w:rsidRPr="00FB2CA0">
        <w:rPr>
          <w:sz w:val="22"/>
          <w:lang w:val="en-CA"/>
        </w:rPr>
        <w:t xml:space="preserve"> – column maximum of</w:t>
      </w:r>
      <w:r w:rsidRPr="008C6E31">
        <w:rPr>
          <w:rFonts w:ascii="Courier New" w:hAnsi="Courier New" w:cs="Courier New"/>
          <w:b/>
          <w:sz w:val="22"/>
          <w:lang w:val="en-CA"/>
        </w:rPr>
        <w:t xml:space="preserve"> nyrs </w:t>
      </w:r>
      <w:r w:rsidRPr="00FB2CA0">
        <w:rPr>
          <w:sz w:val="22"/>
          <w:lang w:val="en-CA"/>
        </w:rPr>
        <w:t>rather than</w:t>
      </w:r>
      <w:r w:rsidRPr="008C6E31">
        <w:rPr>
          <w:rFonts w:ascii="Courier New" w:hAnsi="Courier New" w:cs="Courier New"/>
          <w:b/>
          <w:sz w:val="22"/>
          <w:lang w:val="en-CA"/>
        </w:rPr>
        <w:t xml:space="preserve"> nages</w:t>
      </w:r>
      <w:r w:rsidRPr="00FB2CA0">
        <w:rPr>
          <w:sz w:val="22"/>
          <w:lang w:val="en-CA"/>
        </w:rPr>
        <w:t xml:space="preserve">. Using </w:t>
      </w:r>
      <w:r>
        <w:rPr>
          <w:sz w:val="22"/>
          <w:lang w:val="en-CA"/>
        </w:rPr>
        <w:t>the ad_boundf function</w:t>
      </w:r>
      <w:r w:rsidRPr="00FB2CA0">
        <w:rPr>
          <w:sz w:val="22"/>
          <w:lang w:val="en-CA"/>
        </w:rPr>
        <w:t>, it was determined that the program stopped in the</w:t>
      </w:r>
      <w:r w:rsidRPr="008C6E31">
        <w:rPr>
          <w:rFonts w:ascii="Courier New" w:hAnsi="Courier New" w:cs="Courier New"/>
          <w:b/>
          <w:sz w:val="22"/>
          <w:lang w:val="en-CA"/>
        </w:rPr>
        <w:t xml:space="preserve"> get_mortality_and_survival_rates </w:t>
      </w:r>
      <w:r w:rsidRPr="00FB2CA0">
        <w:rPr>
          <w:sz w:val="22"/>
          <w:lang w:val="en-CA"/>
        </w:rPr>
        <w:t xml:space="preserve">function so a new breakpoint was inserted </w:t>
      </w:r>
      <w:r>
        <w:rPr>
          <w:sz w:val="22"/>
          <w:lang w:val="en-CA"/>
        </w:rPr>
        <w:t xml:space="preserve">in </w:t>
      </w:r>
      <w:r w:rsidRPr="00FB2CA0">
        <w:rPr>
          <w:sz w:val="22"/>
          <w:lang w:val="en-CA"/>
        </w:rPr>
        <w:t xml:space="preserve">the C++ file </w:t>
      </w:r>
      <w:r>
        <w:rPr>
          <w:sz w:val="22"/>
          <w:lang w:val="en-CA"/>
        </w:rPr>
        <w:t>just above the line with the error</w:t>
      </w:r>
      <w:r w:rsidRPr="00FB2CA0">
        <w:rPr>
          <w:sz w:val="22"/>
          <w:lang w:val="en-CA"/>
        </w:rPr>
        <w:t xml:space="preserve">. </w:t>
      </w:r>
      <w:r>
        <w:rPr>
          <w:sz w:val="22"/>
          <w:lang w:val="en-CA"/>
        </w:rPr>
        <w:t>The</w:t>
      </w:r>
      <w:r w:rsidRPr="00FB2CA0">
        <w:rPr>
          <w:sz w:val="22"/>
          <w:lang w:val="en-CA"/>
        </w:rPr>
        <w:t xml:space="preserve"> </w:t>
      </w:r>
      <w:r w:rsidRPr="00FB2CA0">
        <w:rPr>
          <w:rFonts w:ascii="Arial" w:hAnsi="Arial" w:cs="Arial"/>
          <w:sz w:val="22"/>
          <w:lang w:val="en-CA"/>
        </w:rPr>
        <w:t>next</w:t>
      </w:r>
      <w:r w:rsidRPr="00FB2CA0">
        <w:rPr>
          <w:sz w:val="22"/>
          <w:lang w:val="en-CA"/>
        </w:rPr>
        <w:t xml:space="preserve"> command</w:t>
      </w:r>
      <w:r>
        <w:rPr>
          <w:sz w:val="22"/>
          <w:lang w:val="en-CA"/>
        </w:rPr>
        <w:t xml:space="preserve"> is</w:t>
      </w:r>
      <w:r w:rsidRPr="00FB2CA0">
        <w:rPr>
          <w:sz w:val="22"/>
          <w:lang w:val="en-CA"/>
        </w:rPr>
        <w:t xml:space="preserve"> used to work through the code, ultimately producing the bounds error. Without checkpoints (only available in Linux), it is not possible to go back in the code to re-execute the lines. Thus, a next run was conducted and this time, the Z and F arrays printed </w:t>
      </w:r>
      <w:r>
        <w:rPr>
          <w:sz w:val="22"/>
          <w:lang w:val="en-CA"/>
        </w:rPr>
        <w:t xml:space="preserve">using p pad(Z or F) </w:t>
      </w:r>
      <w:r w:rsidRPr="00FB2CA0">
        <w:rPr>
          <w:sz w:val="22"/>
          <w:lang w:val="en-CA"/>
        </w:rPr>
        <w:t>before the error which indicate the dimension error. The error is corrected in the TPL file, the program recompiled and rebuilt, and debugging continued.</w:t>
      </w:r>
    </w:p>
    <w:p w:rsidR="007A27E1" w:rsidRPr="00FB2CA0" w:rsidRDefault="007A27E1" w:rsidP="00FB2CA0">
      <w:pPr>
        <w:spacing w:line="288" w:lineRule="auto"/>
        <w:ind w:firstLine="720"/>
        <w:rPr>
          <w:sz w:val="22"/>
          <w:lang w:val="en-CA"/>
        </w:rPr>
      </w:pPr>
    </w:p>
    <w:p w:rsidR="007A27E1" w:rsidRPr="00FB2CA0" w:rsidRDefault="007A27E1" w:rsidP="00FB2CA0">
      <w:pPr>
        <w:spacing w:line="288" w:lineRule="auto"/>
        <w:jc w:val="center"/>
        <w:rPr>
          <w:sz w:val="22"/>
          <w:lang w:val="en-CA"/>
        </w:rPr>
      </w:pPr>
    </w:p>
    <w:p w:rsidR="007A27E1" w:rsidRPr="00FB2CA0" w:rsidRDefault="007A27E1" w:rsidP="00FB2CA0">
      <w:pPr>
        <w:spacing w:line="288" w:lineRule="auto"/>
        <w:rPr>
          <w:sz w:val="22"/>
          <w:lang w:val="en-CA"/>
        </w:rPr>
      </w:pPr>
    </w:p>
    <w:p w:rsidR="007A27E1" w:rsidRPr="00FB2CA0" w:rsidRDefault="007A27E1" w:rsidP="00FB2CA0">
      <w:pPr>
        <w:spacing w:line="288" w:lineRule="auto"/>
        <w:rPr>
          <w:sz w:val="22"/>
          <w:lang w:val="en-CA"/>
        </w:rPr>
      </w:pPr>
    </w:p>
    <w:p w:rsidR="007A27E1" w:rsidRPr="00FB2CA0" w:rsidRDefault="007A27E1" w:rsidP="00FB2CA0">
      <w:pPr>
        <w:spacing w:line="288" w:lineRule="auto"/>
        <w:rPr>
          <w:b/>
          <w:sz w:val="22"/>
          <w:lang w:val="en-CA"/>
        </w:rPr>
      </w:pPr>
      <w:r w:rsidRPr="00FB2CA0">
        <w:rPr>
          <w:b/>
          <w:sz w:val="22"/>
          <w:lang w:val="en-CA"/>
        </w:rPr>
        <w:t>Final Observations</w:t>
      </w:r>
    </w:p>
    <w:p w:rsidR="007A27E1" w:rsidRPr="00FB2CA0" w:rsidRDefault="007A27E1" w:rsidP="00FB2CA0">
      <w:pPr>
        <w:spacing w:line="288" w:lineRule="auto"/>
        <w:rPr>
          <w:sz w:val="22"/>
          <w:lang w:val="en-CA"/>
        </w:rPr>
      </w:pPr>
    </w:p>
    <w:p w:rsidR="007A27E1" w:rsidRPr="00FB2CA0" w:rsidRDefault="007A27E1" w:rsidP="00FB2CA0">
      <w:pPr>
        <w:spacing w:line="288" w:lineRule="auto"/>
        <w:ind w:firstLine="720"/>
        <w:rPr>
          <w:sz w:val="22"/>
          <w:lang w:val="en-CA"/>
        </w:rPr>
      </w:pPr>
      <w:r w:rsidRPr="00FB2CA0">
        <w:rPr>
          <w:sz w:val="22"/>
          <w:lang w:val="en-CA"/>
        </w:rPr>
        <w:t>This manual provides only a very brief introduction to some of the features of the GDB debugger. Debugging with tools such as watchpoints, stacks, threads and so on is left for a future version of the manual. With practice, the lessons learnt using the basic tools discussed here can be significantly expanded upon through reference to the GDB manual.</w:t>
      </w:r>
    </w:p>
    <w:p w:rsidR="007A27E1" w:rsidRDefault="007A27E1" w:rsidP="00FB2CA0">
      <w:pPr>
        <w:spacing w:line="288" w:lineRule="auto"/>
        <w:rPr>
          <w:sz w:val="22"/>
          <w:lang w:val="en-CA"/>
        </w:rPr>
      </w:pPr>
    </w:p>
    <w:p w:rsidR="007A27E1" w:rsidRPr="00FB2CA0" w:rsidRDefault="007A27E1" w:rsidP="00FB2CA0">
      <w:pPr>
        <w:spacing w:line="288" w:lineRule="auto"/>
        <w:rPr>
          <w:sz w:val="22"/>
          <w:lang w:val="en-CA"/>
        </w:rPr>
      </w:pPr>
    </w:p>
    <w:p w:rsidR="007A27E1" w:rsidRPr="00FB2CA0" w:rsidRDefault="007A27E1" w:rsidP="00FB2CA0">
      <w:pPr>
        <w:spacing w:line="288" w:lineRule="auto"/>
        <w:rPr>
          <w:b/>
          <w:sz w:val="22"/>
          <w:lang w:val="en-CA"/>
        </w:rPr>
      </w:pPr>
      <w:r w:rsidRPr="00FB2CA0">
        <w:rPr>
          <w:b/>
          <w:sz w:val="22"/>
          <w:lang w:val="en-CA"/>
        </w:rPr>
        <w:t>References</w:t>
      </w:r>
    </w:p>
    <w:p w:rsidR="007A27E1" w:rsidRPr="00FB2CA0" w:rsidRDefault="007A27E1" w:rsidP="00FB2CA0">
      <w:pPr>
        <w:spacing w:line="288" w:lineRule="auto"/>
        <w:rPr>
          <w:rFonts w:ascii="CMBX12" w:hAnsi="CMBX12" w:cs="CMBX12"/>
          <w:sz w:val="22"/>
        </w:rPr>
      </w:pPr>
    </w:p>
    <w:p w:rsidR="007A27E1" w:rsidRPr="00FB2CA0" w:rsidRDefault="007A27E1" w:rsidP="00FB2CA0">
      <w:pPr>
        <w:spacing w:line="288" w:lineRule="auto"/>
        <w:ind w:left="720" w:hanging="720"/>
        <w:rPr>
          <w:sz w:val="22"/>
          <w:lang w:val="en-CA"/>
        </w:rPr>
      </w:pPr>
      <w:r w:rsidRPr="00FB2CA0">
        <w:rPr>
          <w:sz w:val="22"/>
        </w:rPr>
        <w:t>Stallman, R., R. Pesch, S. Shebs, et al. 2014. Debugging with GDB. Tenth edition for GDB version 7.8.1. Free Software Foundation. 740 pp.</w:t>
      </w:r>
    </w:p>
    <w:p w:rsidR="007A27E1" w:rsidRPr="00FB2CA0" w:rsidRDefault="007A27E1" w:rsidP="00FB2CA0">
      <w:pPr>
        <w:spacing w:line="288" w:lineRule="auto"/>
        <w:rPr>
          <w:sz w:val="22"/>
          <w:lang w:val="en-CA"/>
        </w:rPr>
      </w:pPr>
    </w:p>
    <w:p w:rsidR="007A27E1" w:rsidRPr="00FB2CA0" w:rsidRDefault="007A27E1" w:rsidP="00FB2CA0">
      <w:pPr>
        <w:spacing w:line="288" w:lineRule="auto"/>
        <w:rPr>
          <w:sz w:val="22"/>
          <w:lang w:val="en-CA"/>
        </w:rPr>
      </w:pPr>
    </w:p>
    <w:sectPr w:rsidR="007A27E1" w:rsidRPr="00FB2CA0" w:rsidSect="00682CF3">
      <w:footerReference w:type="default" r:id="rId14"/>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27E1" w:rsidRDefault="007A27E1" w:rsidP="00FB2CA0">
      <w:r>
        <w:separator/>
      </w:r>
    </w:p>
  </w:endnote>
  <w:endnote w:type="continuationSeparator" w:id="0">
    <w:p w:rsidR="007A27E1" w:rsidRDefault="007A27E1" w:rsidP="00FB2C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MBX12">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7E1" w:rsidRDefault="007A27E1">
    <w:pPr>
      <w:pStyle w:val="Footer"/>
      <w:jc w:val="right"/>
    </w:pPr>
    <w:fldSimple w:instr=" PAGE   \* MERGEFORMAT ">
      <w:r>
        <w:rPr>
          <w:noProof/>
        </w:rPr>
        <w:t>2</w:t>
      </w:r>
    </w:fldSimple>
  </w:p>
  <w:p w:rsidR="007A27E1" w:rsidRDefault="007A27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27E1" w:rsidRDefault="007A27E1" w:rsidP="00FB2CA0">
      <w:r>
        <w:separator/>
      </w:r>
    </w:p>
  </w:footnote>
  <w:footnote w:type="continuationSeparator" w:id="0">
    <w:p w:rsidR="007A27E1" w:rsidRDefault="007A27E1" w:rsidP="00FB2CA0">
      <w:r>
        <w:continuationSeparator/>
      </w:r>
    </w:p>
  </w:footnote>
  <w:footnote w:id="1">
    <w:p w:rsidR="007A27E1" w:rsidRDefault="007A27E1">
      <w:pPr>
        <w:pStyle w:val="FootnoteText"/>
      </w:pPr>
      <w:r>
        <w:rPr>
          <w:rStyle w:val="FootnoteReference"/>
        </w:rPr>
        <w:footnoteRef/>
      </w:r>
      <w:r>
        <w:t xml:space="preserve"> With contributions by ADMB developers Chris Grandin and Arni Magnusson.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46113"/>
    <w:multiLevelType w:val="hybridMultilevel"/>
    <w:tmpl w:val="1770964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3D5109F4"/>
    <w:multiLevelType w:val="hybridMultilevel"/>
    <w:tmpl w:val="07D48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26F90"/>
    <w:rsid w:val="000169E1"/>
    <w:rsid w:val="00022A55"/>
    <w:rsid w:val="00050D9F"/>
    <w:rsid w:val="000524E1"/>
    <w:rsid w:val="00060326"/>
    <w:rsid w:val="0007743F"/>
    <w:rsid w:val="000C5C06"/>
    <w:rsid w:val="000D2600"/>
    <w:rsid w:val="000D2989"/>
    <w:rsid w:val="00101C34"/>
    <w:rsid w:val="00106BF0"/>
    <w:rsid w:val="001071AD"/>
    <w:rsid w:val="00115F9E"/>
    <w:rsid w:val="0019294F"/>
    <w:rsid w:val="001A0DB2"/>
    <w:rsid w:val="001A7BD8"/>
    <w:rsid w:val="001C78F8"/>
    <w:rsid w:val="001E554D"/>
    <w:rsid w:val="002203E4"/>
    <w:rsid w:val="00221634"/>
    <w:rsid w:val="002405C2"/>
    <w:rsid w:val="002526FC"/>
    <w:rsid w:val="002601C1"/>
    <w:rsid w:val="00283EC4"/>
    <w:rsid w:val="002A7434"/>
    <w:rsid w:val="002C3A99"/>
    <w:rsid w:val="002D227F"/>
    <w:rsid w:val="002F0CE1"/>
    <w:rsid w:val="002F0FC3"/>
    <w:rsid w:val="00323303"/>
    <w:rsid w:val="00363391"/>
    <w:rsid w:val="0036593D"/>
    <w:rsid w:val="00387F23"/>
    <w:rsid w:val="003A5FE3"/>
    <w:rsid w:val="003B35EE"/>
    <w:rsid w:val="003B70B5"/>
    <w:rsid w:val="003C601B"/>
    <w:rsid w:val="00401498"/>
    <w:rsid w:val="00410B69"/>
    <w:rsid w:val="00421DAB"/>
    <w:rsid w:val="00447D7E"/>
    <w:rsid w:val="0045188E"/>
    <w:rsid w:val="0046355C"/>
    <w:rsid w:val="004766BA"/>
    <w:rsid w:val="004A1426"/>
    <w:rsid w:val="004A20F2"/>
    <w:rsid w:val="004D493C"/>
    <w:rsid w:val="004E4FE4"/>
    <w:rsid w:val="005046B8"/>
    <w:rsid w:val="00511EC9"/>
    <w:rsid w:val="00517AEC"/>
    <w:rsid w:val="0052076B"/>
    <w:rsid w:val="0052256C"/>
    <w:rsid w:val="00531776"/>
    <w:rsid w:val="00536D5C"/>
    <w:rsid w:val="00541F4A"/>
    <w:rsid w:val="005454F2"/>
    <w:rsid w:val="0055261C"/>
    <w:rsid w:val="00575DC4"/>
    <w:rsid w:val="00585C36"/>
    <w:rsid w:val="005A0511"/>
    <w:rsid w:val="005B65A3"/>
    <w:rsid w:val="005E0404"/>
    <w:rsid w:val="005E60D0"/>
    <w:rsid w:val="0060298B"/>
    <w:rsid w:val="00644FD8"/>
    <w:rsid w:val="00657FE4"/>
    <w:rsid w:val="0067519F"/>
    <w:rsid w:val="0068109C"/>
    <w:rsid w:val="00682527"/>
    <w:rsid w:val="00682CF3"/>
    <w:rsid w:val="006922C9"/>
    <w:rsid w:val="006A27B8"/>
    <w:rsid w:val="006B1364"/>
    <w:rsid w:val="006C1F00"/>
    <w:rsid w:val="006C2BF7"/>
    <w:rsid w:val="006E517F"/>
    <w:rsid w:val="00704114"/>
    <w:rsid w:val="007242C9"/>
    <w:rsid w:val="00732638"/>
    <w:rsid w:val="00741F46"/>
    <w:rsid w:val="0075662E"/>
    <w:rsid w:val="007A27E1"/>
    <w:rsid w:val="007B0A23"/>
    <w:rsid w:val="0081447D"/>
    <w:rsid w:val="0081691D"/>
    <w:rsid w:val="00823002"/>
    <w:rsid w:val="00832AB1"/>
    <w:rsid w:val="00845C1D"/>
    <w:rsid w:val="00847417"/>
    <w:rsid w:val="008534B6"/>
    <w:rsid w:val="00856517"/>
    <w:rsid w:val="008726A2"/>
    <w:rsid w:val="008741A9"/>
    <w:rsid w:val="008830C6"/>
    <w:rsid w:val="00887B65"/>
    <w:rsid w:val="008974A9"/>
    <w:rsid w:val="008A4EBD"/>
    <w:rsid w:val="008B1B43"/>
    <w:rsid w:val="008C6E31"/>
    <w:rsid w:val="008D3744"/>
    <w:rsid w:val="00926F90"/>
    <w:rsid w:val="009346B3"/>
    <w:rsid w:val="00953F39"/>
    <w:rsid w:val="00981DE5"/>
    <w:rsid w:val="00987672"/>
    <w:rsid w:val="00997F10"/>
    <w:rsid w:val="009C25FC"/>
    <w:rsid w:val="009D5721"/>
    <w:rsid w:val="009E48FE"/>
    <w:rsid w:val="00A22AEB"/>
    <w:rsid w:val="00A371EC"/>
    <w:rsid w:val="00A534BD"/>
    <w:rsid w:val="00A608DB"/>
    <w:rsid w:val="00A76586"/>
    <w:rsid w:val="00AB4EC4"/>
    <w:rsid w:val="00AE0A3B"/>
    <w:rsid w:val="00AE1901"/>
    <w:rsid w:val="00AF5BA8"/>
    <w:rsid w:val="00B02E2F"/>
    <w:rsid w:val="00B10F86"/>
    <w:rsid w:val="00B31E93"/>
    <w:rsid w:val="00B32E05"/>
    <w:rsid w:val="00B70010"/>
    <w:rsid w:val="00B7082A"/>
    <w:rsid w:val="00B72321"/>
    <w:rsid w:val="00B737F3"/>
    <w:rsid w:val="00B97DF3"/>
    <w:rsid w:val="00BD5E63"/>
    <w:rsid w:val="00BF571B"/>
    <w:rsid w:val="00BF5B5B"/>
    <w:rsid w:val="00C13A21"/>
    <w:rsid w:val="00C37848"/>
    <w:rsid w:val="00C4547C"/>
    <w:rsid w:val="00C60A18"/>
    <w:rsid w:val="00C67FB1"/>
    <w:rsid w:val="00C71543"/>
    <w:rsid w:val="00C72D4D"/>
    <w:rsid w:val="00C855C0"/>
    <w:rsid w:val="00C917DA"/>
    <w:rsid w:val="00C947F6"/>
    <w:rsid w:val="00CA0E3C"/>
    <w:rsid w:val="00CC012C"/>
    <w:rsid w:val="00CC4D1B"/>
    <w:rsid w:val="00CD359D"/>
    <w:rsid w:val="00CE7E89"/>
    <w:rsid w:val="00CF01CC"/>
    <w:rsid w:val="00D001A7"/>
    <w:rsid w:val="00D01F10"/>
    <w:rsid w:val="00D2559F"/>
    <w:rsid w:val="00D2729E"/>
    <w:rsid w:val="00D55114"/>
    <w:rsid w:val="00D648B6"/>
    <w:rsid w:val="00D773F4"/>
    <w:rsid w:val="00D91B55"/>
    <w:rsid w:val="00D92B59"/>
    <w:rsid w:val="00D96F16"/>
    <w:rsid w:val="00DA43E6"/>
    <w:rsid w:val="00DB36A3"/>
    <w:rsid w:val="00DC4FEB"/>
    <w:rsid w:val="00E054E8"/>
    <w:rsid w:val="00E3558C"/>
    <w:rsid w:val="00E513E9"/>
    <w:rsid w:val="00E52499"/>
    <w:rsid w:val="00E67203"/>
    <w:rsid w:val="00E9006B"/>
    <w:rsid w:val="00E97670"/>
    <w:rsid w:val="00EC24B0"/>
    <w:rsid w:val="00EC76FD"/>
    <w:rsid w:val="00ED687A"/>
    <w:rsid w:val="00F0720A"/>
    <w:rsid w:val="00F179B2"/>
    <w:rsid w:val="00F17BE2"/>
    <w:rsid w:val="00F32978"/>
    <w:rsid w:val="00F444B5"/>
    <w:rsid w:val="00F57F1D"/>
    <w:rsid w:val="00F7491D"/>
    <w:rsid w:val="00F96660"/>
    <w:rsid w:val="00FA6AA2"/>
    <w:rsid w:val="00FB128E"/>
    <w:rsid w:val="00FB2CA0"/>
    <w:rsid w:val="00FB5E4B"/>
    <w:rsid w:val="00FB6038"/>
    <w:rsid w:val="00FC014D"/>
    <w:rsid w:val="00FD6507"/>
    <w:rsid w:val="00FE478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CF3"/>
    <w:rPr>
      <w:sz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E60D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60D0"/>
    <w:rPr>
      <w:rFonts w:ascii="Tahoma" w:hAnsi="Tahoma" w:cs="Tahoma"/>
      <w:sz w:val="16"/>
      <w:szCs w:val="16"/>
    </w:rPr>
  </w:style>
  <w:style w:type="character" w:customStyle="1" w:styleId="apple-converted-space">
    <w:name w:val="apple-converted-space"/>
    <w:basedOn w:val="DefaultParagraphFont"/>
    <w:uiPriority w:val="99"/>
    <w:rsid w:val="003A5FE3"/>
    <w:rPr>
      <w:rFonts w:cs="Times New Roman"/>
    </w:rPr>
  </w:style>
  <w:style w:type="paragraph" w:styleId="ListParagraph">
    <w:name w:val="List Paragraph"/>
    <w:basedOn w:val="Normal"/>
    <w:uiPriority w:val="99"/>
    <w:qFormat/>
    <w:rsid w:val="00B02E2F"/>
    <w:pPr>
      <w:ind w:left="720"/>
      <w:contextualSpacing/>
    </w:pPr>
  </w:style>
  <w:style w:type="table" w:styleId="TableGrid">
    <w:name w:val="Table Grid"/>
    <w:basedOn w:val="TableNormal"/>
    <w:uiPriority w:val="99"/>
    <w:rsid w:val="0022163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FB2CA0"/>
    <w:rPr>
      <w:sz w:val="20"/>
      <w:szCs w:val="20"/>
    </w:rPr>
  </w:style>
  <w:style w:type="character" w:customStyle="1" w:styleId="FootnoteTextChar">
    <w:name w:val="Footnote Text Char"/>
    <w:basedOn w:val="DefaultParagraphFont"/>
    <w:link w:val="FootnoteText"/>
    <w:uiPriority w:val="99"/>
    <w:semiHidden/>
    <w:locked/>
    <w:rsid w:val="00FB2CA0"/>
    <w:rPr>
      <w:rFonts w:cs="Times New Roman"/>
      <w:sz w:val="20"/>
      <w:szCs w:val="20"/>
    </w:rPr>
  </w:style>
  <w:style w:type="character" w:styleId="FootnoteReference">
    <w:name w:val="footnote reference"/>
    <w:basedOn w:val="DefaultParagraphFont"/>
    <w:uiPriority w:val="99"/>
    <w:semiHidden/>
    <w:rsid w:val="00FB2CA0"/>
    <w:rPr>
      <w:rFonts w:cs="Times New Roman"/>
      <w:vertAlign w:val="superscript"/>
    </w:rPr>
  </w:style>
  <w:style w:type="paragraph" w:styleId="Header">
    <w:name w:val="header"/>
    <w:basedOn w:val="Normal"/>
    <w:link w:val="HeaderChar"/>
    <w:uiPriority w:val="99"/>
    <w:rsid w:val="008C6E31"/>
    <w:pPr>
      <w:tabs>
        <w:tab w:val="center" w:pos="4536"/>
        <w:tab w:val="right" w:pos="9072"/>
      </w:tabs>
    </w:pPr>
  </w:style>
  <w:style w:type="character" w:customStyle="1" w:styleId="HeaderChar">
    <w:name w:val="Header Char"/>
    <w:basedOn w:val="DefaultParagraphFont"/>
    <w:link w:val="Header"/>
    <w:uiPriority w:val="99"/>
    <w:locked/>
    <w:rsid w:val="008C6E31"/>
    <w:rPr>
      <w:rFonts w:cs="Times New Roman"/>
    </w:rPr>
  </w:style>
  <w:style w:type="paragraph" w:styleId="Footer">
    <w:name w:val="footer"/>
    <w:basedOn w:val="Normal"/>
    <w:link w:val="FooterChar"/>
    <w:uiPriority w:val="99"/>
    <w:rsid w:val="008C6E31"/>
    <w:pPr>
      <w:tabs>
        <w:tab w:val="center" w:pos="4536"/>
        <w:tab w:val="right" w:pos="9072"/>
      </w:tabs>
    </w:pPr>
  </w:style>
  <w:style w:type="character" w:customStyle="1" w:styleId="FooterChar">
    <w:name w:val="Footer Char"/>
    <w:basedOn w:val="DefaultParagraphFont"/>
    <w:link w:val="Footer"/>
    <w:uiPriority w:val="99"/>
    <w:locked/>
    <w:rsid w:val="008C6E31"/>
    <w:rPr>
      <w:rFonts w:cs="Times New Roman"/>
    </w:rPr>
  </w:style>
  <w:style w:type="character" w:styleId="CommentReference">
    <w:name w:val="annotation reference"/>
    <w:basedOn w:val="DefaultParagraphFont"/>
    <w:uiPriority w:val="99"/>
    <w:semiHidden/>
    <w:rsid w:val="00447D7E"/>
    <w:rPr>
      <w:rFonts w:cs="Times New Roman"/>
      <w:sz w:val="16"/>
      <w:szCs w:val="16"/>
    </w:rPr>
  </w:style>
  <w:style w:type="paragraph" w:styleId="CommentText">
    <w:name w:val="annotation text"/>
    <w:basedOn w:val="Normal"/>
    <w:link w:val="CommentTextChar"/>
    <w:uiPriority w:val="99"/>
    <w:semiHidden/>
    <w:rsid w:val="00447D7E"/>
    <w:rPr>
      <w:sz w:val="20"/>
      <w:szCs w:val="20"/>
    </w:rPr>
  </w:style>
  <w:style w:type="character" w:customStyle="1" w:styleId="CommentTextChar">
    <w:name w:val="Comment Text Char"/>
    <w:basedOn w:val="DefaultParagraphFont"/>
    <w:link w:val="CommentText"/>
    <w:uiPriority w:val="99"/>
    <w:semiHidden/>
    <w:locked/>
    <w:rsid w:val="00447D7E"/>
    <w:rPr>
      <w:rFonts w:cs="Times New Roman"/>
      <w:sz w:val="20"/>
      <w:szCs w:val="20"/>
    </w:rPr>
  </w:style>
  <w:style w:type="paragraph" w:styleId="CommentSubject">
    <w:name w:val="annotation subject"/>
    <w:basedOn w:val="CommentText"/>
    <w:next w:val="CommentText"/>
    <w:link w:val="CommentSubjectChar"/>
    <w:uiPriority w:val="99"/>
    <w:semiHidden/>
    <w:rsid w:val="00447D7E"/>
    <w:rPr>
      <w:b/>
      <w:bCs/>
    </w:rPr>
  </w:style>
  <w:style w:type="character" w:customStyle="1" w:styleId="CommentSubjectChar">
    <w:name w:val="Comment Subject Char"/>
    <w:basedOn w:val="CommentTextChar"/>
    <w:link w:val="CommentSubject"/>
    <w:uiPriority w:val="99"/>
    <w:semiHidden/>
    <w:locked/>
    <w:rsid w:val="00447D7E"/>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8</Pages>
  <Words>2267</Words>
  <Characters>12922</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Debugging ADMB Programs</dc:title>
  <dc:subject/>
  <dc:creator>robertoboyle</dc:creator>
  <cp:keywords/>
  <dc:description/>
  <cp:lastModifiedBy>arnima</cp:lastModifiedBy>
  <cp:revision>2</cp:revision>
  <dcterms:created xsi:type="dcterms:W3CDTF">2016-01-25T00:15:00Z</dcterms:created>
  <dcterms:modified xsi:type="dcterms:W3CDTF">2016-01-25T00:15:00Z</dcterms:modified>
</cp:coreProperties>
</file>